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E0B6A" w14:textId="77777777" w:rsidR="0090739F" w:rsidRPr="00D017A5" w:rsidRDefault="00956739">
      <w:pPr>
        <w:pStyle w:val="Heading1"/>
        <w:spacing w:before="76"/>
      </w:pPr>
      <w:r w:rsidRPr="00D017A5">
        <w:t>SADHANA PUNTAMBEKAR</w:t>
      </w:r>
    </w:p>
    <w:p w14:paraId="3278D533" w14:textId="77777777" w:rsidR="0090739F" w:rsidRPr="00D017A5" w:rsidRDefault="0090739F">
      <w:pPr>
        <w:pStyle w:val="BodyText"/>
        <w:rPr>
          <w:b/>
          <w:sz w:val="26"/>
        </w:rPr>
      </w:pPr>
    </w:p>
    <w:p w14:paraId="6097CA63" w14:textId="77777777" w:rsidR="0090739F" w:rsidRPr="00D017A5" w:rsidRDefault="0090739F">
      <w:pPr>
        <w:pStyle w:val="BodyText"/>
        <w:spacing w:before="9"/>
        <w:rPr>
          <w:b/>
          <w:sz w:val="21"/>
        </w:rPr>
      </w:pPr>
    </w:p>
    <w:p w14:paraId="3A3C0F08" w14:textId="77777777" w:rsidR="0090739F" w:rsidRPr="00D017A5" w:rsidRDefault="00956739">
      <w:pPr>
        <w:spacing w:before="1"/>
        <w:ind w:left="2383" w:right="2323"/>
        <w:jc w:val="center"/>
        <w:rPr>
          <w:b/>
        </w:rPr>
      </w:pPr>
      <w:r w:rsidRPr="00D017A5">
        <w:rPr>
          <w:b/>
        </w:rPr>
        <w:t>ADDRESS</w:t>
      </w:r>
    </w:p>
    <w:p w14:paraId="2D19824B" w14:textId="77777777" w:rsidR="002E2D7D" w:rsidRPr="00D017A5" w:rsidRDefault="002E2D7D" w:rsidP="002E2D7D">
      <w:pPr>
        <w:jc w:val="center"/>
      </w:pPr>
      <w:r w:rsidRPr="00D017A5">
        <w:t>Room 1075E</w:t>
      </w:r>
      <w:r w:rsidR="00956739" w:rsidRPr="00D017A5">
        <w:t xml:space="preserve">, Educational </w:t>
      </w:r>
      <w:r w:rsidRPr="00D017A5">
        <w:t xml:space="preserve">Sciences </w:t>
      </w:r>
    </w:p>
    <w:p w14:paraId="46A84FA9" w14:textId="77777777" w:rsidR="002E2D7D" w:rsidRPr="00D017A5" w:rsidRDefault="002E2D7D" w:rsidP="002E2D7D">
      <w:pPr>
        <w:jc w:val="center"/>
      </w:pPr>
      <w:r w:rsidRPr="00D017A5">
        <w:t>1025 W. Johnson Street</w:t>
      </w:r>
    </w:p>
    <w:p w14:paraId="4204ED1F" w14:textId="77777777" w:rsidR="0090739F" w:rsidRPr="00D017A5" w:rsidRDefault="00956739" w:rsidP="002E2D7D">
      <w:pPr>
        <w:jc w:val="center"/>
      </w:pPr>
      <w:r w:rsidRPr="00D017A5">
        <w:t>Madison, WI 53706-1796</w:t>
      </w:r>
    </w:p>
    <w:p w14:paraId="55480D2D" w14:textId="77777777" w:rsidR="0090739F" w:rsidRPr="00D017A5" w:rsidRDefault="002173D0" w:rsidP="002E2D7D">
      <w:pPr>
        <w:jc w:val="center"/>
      </w:pPr>
      <w:hyperlink r:id="rId6">
        <w:r w:rsidR="00956739" w:rsidRPr="00D017A5">
          <w:t>http://www.compassproject.net/sadhana/index.htm</w:t>
        </w:r>
      </w:hyperlink>
    </w:p>
    <w:p w14:paraId="482E5FA6" w14:textId="77777777" w:rsidR="0090739F" w:rsidRPr="00D017A5" w:rsidRDefault="0090739F">
      <w:pPr>
        <w:pStyle w:val="BodyText"/>
        <w:rPr>
          <w:sz w:val="26"/>
        </w:rPr>
      </w:pPr>
    </w:p>
    <w:p w14:paraId="36183726" w14:textId="77777777" w:rsidR="0090739F" w:rsidRPr="00D017A5" w:rsidRDefault="0090739F">
      <w:pPr>
        <w:pStyle w:val="BodyText"/>
        <w:rPr>
          <w:sz w:val="26"/>
        </w:rPr>
      </w:pPr>
    </w:p>
    <w:p w14:paraId="5A089075" w14:textId="77777777" w:rsidR="0090739F" w:rsidRPr="00D017A5" w:rsidRDefault="00956739">
      <w:pPr>
        <w:pStyle w:val="Heading1"/>
        <w:spacing w:before="231"/>
      </w:pPr>
      <w:r w:rsidRPr="00D017A5">
        <w:t>FORMAL EDUCATION</w:t>
      </w:r>
    </w:p>
    <w:p w14:paraId="159AC8AD" w14:textId="77777777" w:rsidR="0090739F" w:rsidRPr="00D017A5" w:rsidRDefault="0090739F">
      <w:pPr>
        <w:pStyle w:val="BodyText"/>
        <w:spacing w:before="2"/>
        <w:rPr>
          <w:b/>
        </w:rPr>
      </w:pPr>
    </w:p>
    <w:p w14:paraId="6E114519" w14:textId="77777777" w:rsidR="0090739F" w:rsidRPr="00D017A5" w:rsidRDefault="00956739">
      <w:pPr>
        <w:pStyle w:val="BodyText"/>
        <w:tabs>
          <w:tab w:val="left" w:pos="879"/>
        </w:tabs>
        <w:spacing w:line="237" w:lineRule="auto"/>
        <w:ind w:left="880" w:right="3692" w:hanging="720"/>
      </w:pPr>
      <w:r w:rsidRPr="00D017A5">
        <w:t>1996</w:t>
      </w:r>
      <w:r w:rsidRPr="00D017A5">
        <w:tab/>
        <w:t>Ph.D., School of Cognitive and Computing Sciences University of Sussex, Brighton,</w:t>
      </w:r>
      <w:r w:rsidRPr="00D017A5">
        <w:rPr>
          <w:spacing w:val="-1"/>
        </w:rPr>
        <w:t xml:space="preserve"> </w:t>
      </w:r>
      <w:r w:rsidRPr="00D017A5">
        <w:t>UK</w:t>
      </w:r>
    </w:p>
    <w:p w14:paraId="2794CF63" w14:textId="77777777" w:rsidR="0090739F" w:rsidRPr="00D017A5" w:rsidRDefault="00956739">
      <w:pPr>
        <w:pStyle w:val="BodyText"/>
        <w:spacing w:before="5" w:line="237" w:lineRule="auto"/>
        <w:ind w:left="880" w:right="1268"/>
      </w:pPr>
      <w:r w:rsidRPr="00D017A5">
        <w:t>Doctoral Dissertation: Investigating the effect of a computer tool on students’ metacognitive processes</w:t>
      </w:r>
    </w:p>
    <w:p w14:paraId="12E4D3D2" w14:textId="77777777" w:rsidR="0090739F" w:rsidRPr="00D017A5" w:rsidRDefault="00956739">
      <w:pPr>
        <w:pStyle w:val="BodyText"/>
        <w:spacing w:before="4"/>
        <w:ind w:left="880"/>
      </w:pPr>
      <w:r w:rsidRPr="00D017A5">
        <w:t>Advisor Prof. Benedict du Boulay</w:t>
      </w:r>
    </w:p>
    <w:p w14:paraId="6F9EE45F" w14:textId="77777777" w:rsidR="0090739F" w:rsidRPr="00D017A5" w:rsidRDefault="0090739F">
      <w:pPr>
        <w:pStyle w:val="BodyText"/>
      </w:pPr>
    </w:p>
    <w:p w14:paraId="3DABFC7C" w14:textId="77777777" w:rsidR="0090739F" w:rsidRPr="00D017A5" w:rsidRDefault="00956739">
      <w:pPr>
        <w:pStyle w:val="BodyText"/>
        <w:tabs>
          <w:tab w:val="left" w:pos="879"/>
        </w:tabs>
        <w:spacing w:line="275" w:lineRule="exact"/>
        <w:ind w:left="160"/>
      </w:pPr>
      <w:r w:rsidRPr="00D017A5">
        <w:t>1983</w:t>
      </w:r>
      <w:r w:rsidRPr="00D017A5">
        <w:tab/>
        <w:t>MA, Psychology, 1st in Class, Gold</w:t>
      </w:r>
      <w:r w:rsidRPr="00D017A5">
        <w:rPr>
          <w:spacing w:val="-2"/>
        </w:rPr>
        <w:t xml:space="preserve"> </w:t>
      </w:r>
      <w:r w:rsidRPr="00D017A5">
        <w:t>Medalist.</w:t>
      </w:r>
    </w:p>
    <w:p w14:paraId="0A01F126" w14:textId="77777777" w:rsidR="0090739F" w:rsidRPr="00D017A5" w:rsidRDefault="00956739">
      <w:pPr>
        <w:pStyle w:val="BodyText"/>
        <w:spacing w:line="275" w:lineRule="exact"/>
        <w:ind w:left="880"/>
      </w:pPr>
      <w:r w:rsidRPr="00D017A5">
        <w:t>Osmania University, India.</w:t>
      </w:r>
    </w:p>
    <w:p w14:paraId="078CF8F4" w14:textId="77777777" w:rsidR="0090739F" w:rsidRPr="00D017A5" w:rsidRDefault="0090739F">
      <w:pPr>
        <w:pStyle w:val="BodyText"/>
      </w:pPr>
    </w:p>
    <w:p w14:paraId="46375A51" w14:textId="77777777" w:rsidR="0090739F" w:rsidRPr="00D017A5" w:rsidRDefault="00956739">
      <w:pPr>
        <w:pStyle w:val="BodyText"/>
        <w:tabs>
          <w:tab w:val="left" w:pos="879"/>
        </w:tabs>
        <w:ind w:left="160"/>
      </w:pPr>
      <w:r w:rsidRPr="00D017A5">
        <w:t>1981</w:t>
      </w:r>
      <w:r w:rsidRPr="00D017A5">
        <w:tab/>
        <w:t>BA, Psychology and Philosophy, 1st in Class, Gold</w:t>
      </w:r>
      <w:r w:rsidRPr="00D017A5">
        <w:rPr>
          <w:spacing w:val="-3"/>
        </w:rPr>
        <w:t xml:space="preserve"> </w:t>
      </w:r>
      <w:r w:rsidRPr="00D017A5">
        <w:t>Medalist.</w:t>
      </w:r>
    </w:p>
    <w:p w14:paraId="5490BFAC" w14:textId="77777777" w:rsidR="0090739F" w:rsidRPr="00D017A5" w:rsidRDefault="00956739">
      <w:pPr>
        <w:pStyle w:val="BodyText"/>
        <w:spacing w:before="2"/>
        <w:ind w:left="880"/>
      </w:pPr>
      <w:r w:rsidRPr="00D017A5">
        <w:t>Osmania University, India.</w:t>
      </w:r>
    </w:p>
    <w:p w14:paraId="5016190D" w14:textId="77777777" w:rsidR="0090739F" w:rsidRPr="00D017A5" w:rsidRDefault="0090739F">
      <w:pPr>
        <w:pStyle w:val="BodyText"/>
      </w:pPr>
    </w:p>
    <w:p w14:paraId="7ACBF351" w14:textId="77777777" w:rsidR="0090739F" w:rsidRPr="00D017A5" w:rsidRDefault="00956739">
      <w:pPr>
        <w:pStyle w:val="Heading1"/>
      </w:pPr>
      <w:r w:rsidRPr="00D017A5">
        <w:t>POSITIONS HELD</w:t>
      </w:r>
    </w:p>
    <w:p w14:paraId="7D426455" w14:textId="77777777" w:rsidR="0090739F" w:rsidRPr="00D017A5" w:rsidRDefault="0090739F">
      <w:pPr>
        <w:pStyle w:val="BodyText"/>
        <w:rPr>
          <w:b/>
        </w:rPr>
      </w:pPr>
    </w:p>
    <w:p w14:paraId="770FFF18" w14:textId="77777777" w:rsidR="0090739F" w:rsidRPr="00D017A5" w:rsidRDefault="00956739">
      <w:pPr>
        <w:pStyle w:val="BodyText"/>
        <w:spacing w:line="275" w:lineRule="exact"/>
        <w:ind w:left="160"/>
      </w:pPr>
      <w:r w:rsidRPr="00D017A5">
        <w:t>2017-present Sears-Bascom Professor in Educational Psychology</w:t>
      </w:r>
    </w:p>
    <w:p w14:paraId="3BBA436A" w14:textId="77777777" w:rsidR="0090739F" w:rsidRPr="00D017A5" w:rsidRDefault="00956739">
      <w:pPr>
        <w:pStyle w:val="BodyText"/>
        <w:spacing w:line="242" w:lineRule="auto"/>
        <w:ind w:left="1600" w:right="748"/>
      </w:pPr>
      <w:r w:rsidRPr="00D017A5">
        <w:t>Department of Educational Psychology, School of Education, University of Wisconsin, Madison.</w:t>
      </w:r>
    </w:p>
    <w:p w14:paraId="73B9118C" w14:textId="77777777" w:rsidR="0090739F" w:rsidRPr="00D017A5" w:rsidRDefault="0090739F">
      <w:pPr>
        <w:pStyle w:val="BodyText"/>
        <w:spacing w:before="7"/>
        <w:rPr>
          <w:sz w:val="23"/>
        </w:rPr>
      </w:pPr>
    </w:p>
    <w:p w14:paraId="1DE3121C" w14:textId="77777777" w:rsidR="0090739F" w:rsidRPr="00D017A5" w:rsidRDefault="00956739">
      <w:pPr>
        <w:pStyle w:val="BodyText"/>
        <w:tabs>
          <w:tab w:val="left" w:pos="1599"/>
        </w:tabs>
        <w:spacing w:before="1" w:line="275" w:lineRule="exact"/>
        <w:ind w:left="160"/>
      </w:pPr>
      <w:r w:rsidRPr="00D017A5">
        <w:t>2009-2017</w:t>
      </w:r>
      <w:r w:rsidRPr="00D017A5">
        <w:tab/>
        <w:t>Professor</w:t>
      </w:r>
    </w:p>
    <w:p w14:paraId="2B3A8587" w14:textId="77777777" w:rsidR="0090739F" w:rsidRPr="00D017A5" w:rsidRDefault="00956739">
      <w:pPr>
        <w:pStyle w:val="BodyText"/>
        <w:spacing w:line="242" w:lineRule="auto"/>
        <w:ind w:left="1600" w:right="748"/>
      </w:pPr>
      <w:r w:rsidRPr="00D017A5">
        <w:t>Department of Educational Psychology, School of Education, University of Wisconsin, Madison.</w:t>
      </w:r>
    </w:p>
    <w:p w14:paraId="7F215F36" w14:textId="77777777" w:rsidR="0090739F" w:rsidRPr="00D017A5" w:rsidRDefault="0090739F">
      <w:pPr>
        <w:pStyle w:val="BodyText"/>
        <w:spacing w:before="7"/>
        <w:rPr>
          <w:sz w:val="23"/>
        </w:rPr>
      </w:pPr>
    </w:p>
    <w:p w14:paraId="3E4E8C49" w14:textId="77777777" w:rsidR="0090739F" w:rsidRPr="00D017A5" w:rsidRDefault="00956739">
      <w:pPr>
        <w:pStyle w:val="BodyText"/>
        <w:tabs>
          <w:tab w:val="left" w:pos="1599"/>
        </w:tabs>
        <w:spacing w:line="275" w:lineRule="exact"/>
        <w:ind w:left="160"/>
      </w:pPr>
      <w:r w:rsidRPr="00D017A5">
        <w:t>2006-2009</w:t>
      </w:r>
      <w:r w:rsidRPr="00D017A5">
        <w:tab/>
        <w:t>Associate</w:t>
      </w:r>
      <w:r w:rsidRPr="00D017A5">
        <w:rPr>
          <w:spacing w:val="-2"/>
        </w:rPr>
        <w:t xml:space="preserve"> </w:t>
      </w:r>
      <w:r w:rsidRPr="00D017A5">
        <w:t>Professor</w:t>
      </w:r>
    </w:p>
    <w:p w14:paraId="6668951F" w14:textId="77777777" w:rsidR="0090739F" w:rsidRPr="00D017A5" w:rsidRDefault="00956739">
      <w:pPr>
        <w:pStyle w:val="BodyText"/>
        <w:spacing w:line="242" w:lineRule="auto"/>
        <w:ind w:left="1600" w:right="748"/>
      </w:pPr>
      <w:r w:rsidRPr="00D017A5">
        <w:t>Department of Educational Psychology, School of Education, University of Wisconsin, Madison.</w:t>
      </w:r>
    </w:p>
    <w:p w14:paraId="552DC6D6" w14:textId="77777777" w:rsidR="0090739F" w:rsidRPr="00D017A5" w:rsidRDefault="0090739F">
      <w:pPr>
        <w:pStyle w:val="BodyText"/>
        <w:spacing w:before="7"/>
        <w:rPr>
          <w:sz w:val="23"/>
        </w:rPr>
      </w:pPr>
    </w:p>
    <w:p w14:paraId="5831F441" w14:textId="77777777" w:rsidR="0090739F" w:rsidRPr="00D017A5" w:rsidRDefault="00956739">
      <w:pPr>
        <w:pStyle w:val="BodyText"/>
        <w:tabs>
          <w:tab w:val="left" w:pos="1599"/>
        </w:tabs>
        <w:spacing w:line="275" w:lineRule="exact"/>
        <w:ind w:left="160"/>
      </w:pPr>
      <w:r w:rsidRPr="00D017A5">
        <w:t>2004-2006</w:t>
      </w:r>
      <w:r w:rsidRPr="00D017A5">
        <w:tab/>
        <w:t>Assistant</w:t>
      </w:r>
      <w:r w:rsidRPr="00D017A5">
        <w:rPr>
          <w:spacing w:val="-2"/>
        </w:rPr>
        <w:t xml:space="preserve"> </w:t>
      </w:r>
      <w:r w:rsidRPr="00D017A5">
        <w:t>Professor</w:t>
      </w:r>
    </w:p>
    <w:p w14:paraId="0F744CC4" w14:textId="77777777" w:rsidR="0090739F" w:rsidRPr="00D017A5" w:rsidRDefault="00956739">
      <w:pPr>
        <w:pStyle w:val="BodyText"/>
        <w:spacing w:line="242" w:lineRule="auto"/>
        <w:ind w:left="1600" w:right="748"/>
      </w:pPr>
      <w:r w:rsidRPr="00D017A5">
        <w:t>Department of Educational Psychology, School of Education, University of Wisconsin, Madison.</w:t>
      </w:r>
    </w:p>
    <w:p w14:paraId="7BB1A4EF" w14:textId="77777777" w:rsidR="0090739F" w:rsidRPr="00D017A5" w:rsidRDefault="0090739F">
      <w:pPr>
        <w:pStyle w:val="BodyText"/>
        <w:spacing w:before="7"/>
        <w:rPr>
          <w:sz w:val="23"/>
        </w:rPr>
      </w:pPr>
    </w:p>
    <w:p w14:paraId="69116BB1" w14:textId="77777777" w:rsidR="0090739F" w:rsidRPr="00D017A5" w:rsidRDefault="00956739">
      <w:pPr>
        <w:pStyle w:val="BodyText"/>
        <w:tabs>
          <w:tab w:val="left" w:pos="1599"/>
        </w:tabs>
        <w:spacing w:line="275" w:lineRule="exact"/>
        <w:ind w:left="160"/>
      </w:pPr>
      <w:r w:rsidRPr="00D017A5">
        <w:t>1998-2004</w:t>
      </w:r>
      <w:r w:rsidRPr="00D017A5">
        <w:tab/>
        <w:t>Assistant</w:t>
      </w:r>
      <w:r w:rsidRPr="00D017A5">
        <w:rPr>
          <w:spacing w:val="-2"/>
        </w:rPr>
        <w:t xml:space="preserve"> </w:t>
      </w:r>
      <w:r w:rsidRPr="00D017A5">
        <w:t>Professor</w:t>
      </w:r>
    </w:p>
    <w:p w14:paraId="5C5D63B4" w14:textId="77777777" w:rsidR="0090739F" w:rsidRPr="00D017A5" w:rsidRDefault="00956739">
      <w:pPr>
        <w:pStyle w:val="BodyText"/>
        <w:spacing w:line="275" w:lineRule="exact"/>
        <w:ind w:left="1600"/>
      </w:pPr>
      <w:r w:rsidRPr="00D017A5">
        <w:t>Department of Educational Psychology</w:t>
      </w:r>
    </w:p>
    <w:p w14:paraId="05C6DAA5" w14:textId="77777777" w:rsidR="0090739F" w:rsidRPr="00D017A5" w:rsidRDefault="00956739">
      <w:pPr>
        <w:pStyle w:val="BodyText"/>
        <w:spacing w:before="79" w:line="237" w:lineRule="auto"/>
        <w:ind w:left="1600" w:right="1647"/>
      </w:pPr>
      <w:r w:rsidRPr="00D017A5">
        <w:t xml:space="preserve">Programs in Cognition &amp; Instruction and Educational </w:t>
      </w:r>
      <w:r w:rsidRPr="00D017A5">
        <w:lastRenderedPageBreak/>
        <w:t xml:space="preserve">Technology </w:t>
      </w:r>
      <w:proofErr w:type="spellStart"/>
      <w:r w:rsidRPr="00D017A5">
        <w:t>Neag</w:t>
      </w:r>
      <w:proofErr w:type="spellEnd"/>
      <w:r w:rsidRPr="00D017A5">
        <w:t xml:space="preserve"> School of Education, University of Connecticut.</w:t>
      </w:r>
    </w:p>
    <w:p w14:paraId="38BE8EC9" w14:textId="77777777" w:rsidR="0090739F" w:rsidRPr="00D017A5" w:rsidRDefault="00956739">
      <w:pPr>
        <w:pStyle w:val="BodyText"/>
        <w:spacing w:before="5" w:line="237" w:lineRule="auto"/>
        <w:ind w:left="1600" w:right="2754"/>
      </w:pPr>
      <w:r w:rsidRPr="00D017A5">
        <w:t>Affiliated faculty, Program in Cognitive Science Department of Psychology, University of Connecticut.</w:t>
      </w:r>
    </w:p>
    <w:p w14:paraId="01787A42" w14:textId="77777777" w:rsidR="0090739F" w:rsidRPr="00D017A5" w:rsidRDefault="0090739F">
      <w:pPr>
        <w:pStyle w:val="BodyText"/>
        <w:spacing w:before="1"/>
      </w:pPr>
    </w:p>
    <w:p w14:paraId="05F6E32A" w14:textId="77777777" w:rsidR="0090739F" w:rsidRPr="00D017A5" w:rsidRDefault="00956739">
      <w:pPr>
        <w:pStyle w:val="BodyText"/>
        <w:tabs>
          <w:tab w:val="left" w:pos="1599"/>
        </w:tabs>
        <w:ind w:left="160"/>
      </w:pPr>
      <w:r w:rsidRPr="00D017A5">
        <w:t>1996-1998</w:t>
      </w:r>
      <w:r w:rsidRPr="00D017A5">
        <w:tab/>
        <w:t>Postdoctoral</w:t>
      </w:r>
      <w:r w:rsidRPr="00D017A5">
        <w:rPr>
          <w:spacing w:val="-1"/>
        </w:rPr>
        <w:t xml:space="preserve"> </w:t>
      </w:r>
      <w:r w:rsidRPr="00D017A5">
        <w:t>fellow</w:t>
      </w:r>
    </w:p>
    <w:p w14:paraId="6B7563AD" w14:textId="77777777" w:rsidR="0090739F" w:rsidRPr="00D017A5" w:rsidRDefault="00956739">
      <w:pPr>
        <w:pStyle w:val="BodyText"/>
        <w:spacing w:before="5" w:line="237" w:lineRule="auto"/>
        <w:ind w:left="1600" w:right="1008"/>
      </w:pPr>
      <w:proofErr w:type="spellStart"/>
      <w:r w:rsidRPr="00D017A5">
        <w:t>EduTech</w:t>
      </w:r>
      <w:proofErr w:type="spellEnd"/>
      <w:r w:rsidRPr="00D017A5">
        <w:t xml:space="preserve"> Institute at Georgia Institute of Technology, with Prof. Janet L. </w:t>
      </w:r>
      <w:proofErr w:type="spellStart"/>
      <w:r w:rsidRPr="00D017A5">
        <w:t>Kolodner</w:t>
      </w:r>
      <w:proofErr w:type="spellEnd"/>
      <w:r w:rsidRPr="00D017A5">
        <w:t>.</w:t>
      </w:r>
    </w:p>
    <w:p w14:paraId="117DC9A3" w14:textId="77777777" w:rsidR="0090739F" w:rsidRPr="00D017A5" w:rsidRDefault="0090739F">
      <w:pPr>
        <w:pStyle w:val="BodyText"/>
        <w:spacing w:before="1"/>
      </w:pPr>
    </w:p>
    <w:p w14:paraId="21AD2817" w14:textId="77777777" w:rsidR="0090739F" w:rsidRPr="00D017A5" w:rsidRDefault="00956739">
      <w:pPr>
        <w:pStyle w:val="BodyText"/>
        <w:tabs>
          <w:tab w:val="left" w:pos="1599"/>
        </w:tabs>
        <w:ind w:left="160"/>
      </w:pPr>
      <w:r w:rsidRPr="00D017A5">
        <w:t>1994-1995</w:t>
      </w:r>
      <w:r w:rsidRPr="00D017A5">
        <w:tab/>
        <w:t>Lecturer</w:t>
      </w:r>
    </w:p>
    <w:p w14:paraId="0AE7C4D6" w14:textId="77777777" w:rsidR="0090739F" w:rsidRPr="00D017A5" w:rsidRDefault="00956739">
      <w:pPr>
        <w:pStyle w:val="BodyText"/>
        <w:spacing w:before="4" w:line="237" w:lineRule="auto"/>
        <w:ind w:left="1600" w:right="3660"/>
      </w:pPr>
      <w:r w:rsidRPr="00D017A5">
        <w:t>Department of Educational Psychology Institute of Education, University of London.</w:t>
      </w:r>
    </w:p>
    <w:p w14:paraId="78770E58" w14:textId="77777777" w:rsidR="0090739F" w:rsidRPr="00D017A5" w:rsidRDefault="0090739F">
      <w:pPr>
        <w:pStyle w:val="BodyText"/>
        <w:spacing w:before="1"/>
      </w:pPr>
    </w:p>
    <w:p w14:paraId="0A6E468D" w14:textId="77777777" w:rsidR="0090739F" w:rsidRPr="00D017A5" w:rsidRDefault="00956739">
      <w:pPr>
        <w:pStyle w:val="BodyText"/>
        <w:tabs>
          <w:tab w:val="left" w:pos="1599"/>
        </w:tabs>
        <w:ind w:left="160"/>
      </w:pPr>
      <w:r w:rsidRPr="00D017A5">
        <w:t>1988-1991</w:t>
      </w:r>
      <w:r w:rsidRPr="00D017A5">
        <w:tab/>
        <w:t>Senior Research Scientist, Institute of</w:t>
      </w:r>
      <w:r w:rsidRPr="00D017A5">
        <w:rPr>
          <w:spacing w:val="-3"/>
        </w:rPr>
        <w:t xml:space="preserve"> </w:t>
      </w:r>
      <w:r w:rsidRPr="00D017A5">
        <w:t>Psychology</w:t>
      </w:r>
    </w:p>
    <w:p w14:paraId="43953702" w14:textId="77777777" w:rsidR="0090739F" w:rsidRPr="00D017A5" w:rsidRDefault="00956739">
      <w:pPr>
        <w:pStyle w:val="BodyText"/>
        <w:spacing w:before="3"/>
        <w:ind w:left="1600"/>
      </w:pPr>
      <w:r w:rsidRPr="00D017A5">
        <w:t xml:space="preserve">Jnana </w:t>
      </w:r>
      <w:proofErr w:type="spellStart"/>
      <w:r w:rsidRPr="00D017A5">
        <w:t>Prabodhini</w:t>
      </w:r>
      <w:proofErr w:type="spellEnd"/>
      <w:r w:rsidRPr="00D017A5">
        <w:t>, Pune, India, (Headquarters of MENSA in India)</w:t>
      </w:r>
    </w:p>
    <w:p w14:paraId="4E6C32E0" w14:textId="77777777" w:rsidR="0090739F" w:rsidRPr="00D017A5" w:rsidRDefault="0090739F">
      <w:pPr>
        <w:pStyle w:val="BodyText"/>
        <w:spacing w:before="2"/>
      </w:pPr>
    </w:p>
    <w:p w14:paraId="27E88B7A" w14:textId="77777777" w:rsidR="0090739F" w:rsidRPr="00D017A5" w:rsidRDefault="00956739">
      <w:pPr>
        <w:pStyle w:val="BodyText"/>
        <w:tabs>
          <w:tab w:val="left" w:pos="1599"/>
        </w:tabs>
        <w:spacing w:line="237" w:lineRule="auto"/>
        <w:ind w:left="1600" w:right="3945" w:hanging="1440"/>
      </w:pPr>
      <w:r w:rsidRPr="00D017A5">
        <w:t>1986-1988</w:t>
      </w:r>
      <w:r w:rsidRPr="00D017A5">
        <w:tab/>
        <w:t xml:space="preserve">Research scientist, Institute of Psychology Jnana </w:t>
      </w:r>
      <w:proofErr w:type="spellStart"/>
      <w:r w:rsidRPr="00D017A5">
        <w:t>Prabodhini</w:t>
      </w:r>
      <w:proofErr w:type="spellEnd"/>
      <w:r w:rsidRPr="00D017A5">
        <w:t>, Pune,</w:t>
      </w:r>
      <w:r w:rsidRPr="00D017A5">
        <w:rPr>
          <w:spacing w:val="-2"/>
        </w:rPr>
        <w:t xml:space="preserve"> </w:t>
      </w:r>
      <w:r w:rsidRPr="00D017A5">
        <w:t>India.</w:t>
      </w:r>
    </w:p>
    <w:p w14:paraId="1F3B8178" w14:textId="77777777" w:rsidR="0090739F" w:rsidRPr="00D017A5" w:rsidRDefault="0090739F">
      <w:pPr>
        <w:pStyle w:val="BodyText"/>
        <w:rPr>
          <w:sz w:val="26"/>
        </w:rPr>
      </w:pPr>
    </w:p>
    <w:p w14:paraId="48E28A45" w14:textId="77777777" w:rsidR="0090739F" w:rsidRPr="00D017A5" w:rsidRDefault="0090739F">
      <w:pPr>
        <w:pStyle w:val="BodyText"/>
        <w:spacing w:before="3"/>
        <w:rPr>
          <w:sz w:val="22"/>
        </w:rPr>
      </w:pPr>
    </w:p>
    <w:p w14:paraId="35DF6351" w14:textId="77777777" w:rsidR="0090739F" w:rsidRPr="00D017A5" w:rsidRDefault="00956739">
      <w:pPr>
        <w:pStyle w:val="Heading1"/>
        <w:spacing w:before="1"/>
      </w:pPr>
      <w:r w:rsidRPr="00D017A5">
        <w:t>HONORS AND AWARDS</w:t>
      </w:r>
    </w:p>
    <w:p w14:paraId="55F1E3A1" w14:textId="77777777" w:rsidR="0090739F" w:rsidRPr="00D017A5" w:rsidRDefault="0090739F">
      <w:pPr>
        <w:pStyle w:val="BodyText"/>
        <w:spacing w:before="11"/>
        <w:rPr>
          <w:b/>
          <w:sz w:val="23"/>
        </w:rPr>
      </w:pPr>
    </w:p>
    <w:p w14:paraId="3BB68316" w14:textId="77777777" w:rsidR="002462A8" w:rsidRPr="00D017A5" w:rsidRDefault="002462A8">
      <w:pPr>
        <w:pStyle w:val="BodyText"/>
        <w:tabs>
          <w:tab w:val="left" w:pos="1599"/>
        </w:tabs>
        <w:ind w:left="160"/>
      </w:pPr>
      <w:r w:rsidRPr="00D017A5">
        <w:t>2020</w:t>
      </w:r>
      <w:r w:rsidRPr="00D017A5">
        <w:tab/>
        <w:t>Vilas Associate award, UW-Madison</w:t>
      </w:r>
    </w:p>
    <w:p w14:paraId="63CFB689" w14:textId="77777777" w:rsidR="002462A8" w:rsidRPr="00D017A5" w:rsidRDefault="002462A8">
      <w:pPr>
        <w:pStyle w:val="BodyText"/>
        <w:tabs>
          <w:tab w:val="left" w:pos="1599"/>
        </w:tabs>
        <w:ind w:left="160"/>
      </w:pPr>
    </w:p>
    <w:p w14:paraId="329A93EA" w14:textId="77777777" w:rsidR="00F413F5" w:rsidRPr="00D017A5" w:rsidRDefault="00F413F5">
      <w:pPr>
        <w:pStyle w:val="BodyText"/>
        <w:tabs>
          <w:tab w:val="left" w:pos="1599"/>
        </w:tabs>
        <w:ind w:left="160"/>
      </w:pPr>
      <w:r w:rsidRPr="00D017A5">
        <w:t>2018</w:t>
      </w:r>
      <w:r w:rsidRPr="00D017A5">
        <w:tab/>
        <w:t>Fellow of the International Society of the Learning Sciences</w:t>
      </w:r>
    </w:p>
    <w:p w14:paraId="6F29524B" w14:textId="77777777" w:rsidR="00F413F5" w:rsidRPr="00D017A5" w:rsidRDefault="00F413F5">
      <w:pPr>
        <w:pStyle w:val="BodyText"/>
        <w:tabs>
          <w:tab w:val="left" w:pos="1599"/>
        </w:tabs>
        <w:ind w:left="160"/>
      </w:pPr>
    </w:p>
    <w:p w14:paraId="1F4702BB" w14:textId="77777777" w:rsidR="0090739F" w:rsidRPr="00D017A5" w:rsidRDefault="00956739">
      <w:pPr>
        <w:pStyle w:val="BodyText"/>
        <w:tabs>
          <w:tab w:val="left" w:pos="1599"/>
        </w:tabs>
        <w:ind w:left="160"/>
      </w:pPr>
      <w:r w:rsidRPr="00D017A5">
        <w:t>2000</w:t>
      </w:r>
      <w:r w:rsidRPr="00D017A5">
        <w:tab/>
        <w:t>National Science Foundation’s Early CAREER</w:t>
      </w:r>
      <w:r w:rsidRPr="00D017A5">
        <w:rPr>
          <w:spacing w:val="-4"/>
        </w:rPr>
        <w:t xml:space="preserve"> </w:t>
      </w:r>
      <w:r w:rsidRPr="00D017A5">
        <w:t>Award</w:t>
      </w:r>
    </w:p>
    <w:p w14:paraId="0240809A" w14:textId="77777777" w:rsidR="0090739F" w:rsidRPr="00D017A5" w:rsidRDefault="0090739F">
      <w:pPr>
        <w:pStyle w:val="BodyText"/>
        <w:spacing w:before="2"/>
      </w:pPr>
    </w:p>
    <w:p w14:paraId="7F923E0D" w14:textId="77777777" w:rsidR="0090739F" w:rsidRPr="00D017A5" w:rsidRDefault="00956739">
      <w:pPr>
        <w:pStyle w:val="BodyText"/>
        <w:tabs>
          <w:tab w:val="left" w:pos="1599"/>
        </w:tabs>
        <w:spacing w:line="237" w:lineRule="auto"/>
        <w:ind w:left="1600" w:right="439" w:hanging="1440"/>
      </w:pPr>
      <w:r w:rsidRPr="00D017A5">
        <w:t>1983</w:t>
      </w:r>
      <w:r w:rsidRPr="00D017A5">
        <w:tab/>
        <w:t>Gold Medalist (1st student in class) Master’s program in Psychology, Osmania University, Hyderabad,</w:t>
      </w:r>
      <w:r w:rsidRPr="00D017A5">
        <w:rPr>
          <w:spacing w:val="-1"/>
        </w:rPr>
        <w:t xml:space="preserve"> </w:t>
      </w:r>
      <w:r w:rsidRPr="00D017A5">
        <w:t>India</w:t>
      </w:r>
    </w:p>
    <w:p w14:paraId="28637C13" w14:textId="77777777" w:rsidR="0090739F" w:rsidRPr="00D017A5" w:rsidRDefault="0090739F">
      <w:pPr>
        <w:pStyle w:val="BodyText"/>
        <w:spacing w:before="1"/>
      </w:pPr>
    </w:p>
    <w:p w14:paraId="0B9BBF58" w14:textId="77777777" w:rsidR="0090739F" w:rsidRPr="00D017A5" w:rsidRDefault="00956739">
      <w:pPr>
        <w:pStyle w:val="BodyText"/>
        <w:tabs>
          <w:tab w:val="left" w:pos="1599"/>
        </w:tabs>
        <w:spacing w:line="242" w:lineRule="auto"/>
        <w:ind w:left="1600" w:right="539" w:hanging="1440"/>
      </w:pPr>
      <w:r w:rsidRPr="00D017A5">
        <w:t>1981</w:t>
      </w:r>
      <w:r w:rsidRPr="00D017A5">
        <w:tab/>
        <w:t>Gold Medalist (Top student in class), Psychology major, Osmania University, Hyderabad,</w:t>
      </w:r>
      <w:r w:rsidRPr="00D017A5">
        <w:rPr>
          <w:spacing w:val="-1"/>
        </w:rPr>
        <w:t xml:space="preserve"> </w:t>
      </w:r>
      <w:r w:rsidRPr="00D017A5">
        <w:t>India.</w:t>
      </w:r>
    </w:p>
    <w:p w14:paraId="71084FA8" w14:textId="77777777" w:rsidR="0090739F" w:rsidRPr="00D017A5" w:rsidRDefault="0090739F">
      <w:pPr>
        <w:pStyle w:val="BodyText"/>
        <w:spacing w:before="11"/>
        <w:rPr>
          <w:sz w:val="23"/>
        </w:rPr>
      </w:pPr>
    </w:p>
    <w:p w14:paraId="66E4E52D" w14:textId="77777777" w:rsidR="0090739F" w:rsidRPr="00D017A5" w:rsidRDefault="00956739">
      <w:pPr>
        <w:pStyle w:val="BodyText"/>
        <w:tabs>
          <w:tab w:val="left" w:pos="1599"/>
        </w:tabs>
        <w:spacing w:line="237" w:lineRule="auto"/>
        <w:ind w:left="1600" w:right="579" w:hanging="1440"/>
      </w:pPr>
      <w:r w:rsidRPr="00D017A5">
        <w:t>1981</w:t>
      </w:r>
      <w:r w:rsidRPr="00D017A5">
        <w:tab/>
        <w:t>Gold Medalist (Top student in class), Philosophy major, Osmania University, Hyderabad,</w:t>
      </w:r>
      <w:r w:rsidRPr="00D017A5">
        <w:rPr>
          <w:spacing w:val="-1"/>
        </w:rPr>
        <w:t xml:space="preserve"> </w:t>
      </w:r>
      <w:r w:rsidRPr="00D017A5">
        <w:t>India.</w:t>
      </w:r>
    </w:p>
    <w:p w14:paraId="7638E701" w14:textId="77777777" w:rsidR="0090739F" w:rsidRPr="00D017A5" w:rsidRDefault="0090739F">
      <w:pPr>
        <w:pStyle w:val="BodyText"/>
        <w:spacing w:before="1"/>
      </w:pPr>
    </w:p>
    <w:p w14:paraId="000314A4" w14:textId="77777777" w:rsidR="0090739F" w:rsidRPr="00D017A5" w:rsidRDefault="00956739">
      <w:pPr>
        <w:pStyle w:val="BodyText"/>
        <w:tabs>
          <w:tab w:val="left" w:pos="1599"/>
        </w:tabs>
        <w:ind w:left="160"/>
      </w:pPr>
      <w:r w:rsidRPr="00D017A5">
        <w:t>1981-1983</w:t>
      </w:r>
      <w:r w:rsidRPr="00D017A5">
        <w:tab/>
        <w:t>National Merit Scholar, Osmania University, Hyderabad,</w:t>
      </w:r>
      <w:r w:rsidRPr="00D017A5">
        <w:rPr>
          <w:spacing w:val="-7"/>
        </w:rPr>
        <w:t xml:space="preserve"> </w:t>
      </w:r>
      <w:r w:rsidRPr="00D017A5">
        <w:t>India</w:t>
      </w:r>
    </w:p>
    <w:p w14:paraId="113B940C" w14:textId="77777777" w:rsidR="0090739F" w:rsidRPr="00D017A5" w:rsidRDefault="0090739F">
      <w:pPr>
        <w:pStyle w:val="BodyText"/>
        <w:spacing w:before="6"/>
        <w:rPr>
          <w:sz w:val="36"/>
        </w:rPr>
      </w:pPr>
    </w:p>
    <w:p w14:paraId="2603630A" w14:textId="77777777" w:rsidR="00683124" w:rsidRPr="00D017A5" w:rsidRDefault="00683124">
      <w:pPr>
        <w:pStyle w:val="Heading1"/>
      </w:pPr>
    </w:p>
    <w:p w14:paraId="40DEA218" w14:textId="77777777" w:rsidR="00683124" w:rsidRPr="00D017A5" w:rsidRDefault="00683124">
      <w:pPr>
        <w:pStyle w:val="Heading1"/>
      </w:pPr>
    </w:p>
    <w:p w14:paraId="0AB6E3E7" w14:textId="77777777" w:rsidR="00683124" w:rsidRPr="00D017A5" w:rsidRDefault="00683124">
      <w:pPr>
        <w:pStyle w:val="Heading1"/>
      </w:pPr>
    </w:p>
    <w:p w14:paraId="35AB5A3E" w14:textId="37FD47C3" w:rsidR="0090739F" w:rsidRPr="00D017A5" w:rsidRDefault="00956739">
      <w:pPr>
        <w:pStyle w:val="Heading1"/>
      </w:pPr>
      <w:r w:rsidRPr="00D017A5">
        <w:t>PROFESSIONAL ACTIVITIES</w:t>
      </w:r>
    </w:p>
    <w:p w14:paraId="09B1C193" w14:textId="77777777" w:rsidR="0090739F" w:rsidRPr="00D017A5" w:rsidRDefault="0090739F">
      <w:pPr>
        <w:pStyle w:val="BodyText"/>
        <w:spacing w:before="1"/>
        <w:rPr>
          <w:b/>
          <w:sz w:val="25"/>
        </w:rPr>
      </w:pPr>
    </w:p>
    <w:p w14:paraId="035BD350" w14:textId="77777777" w:rsidR="0090739F" w:rsidRPr="00D017A5" w:rsidRDefault="00956739">
      <w:pPr>
        <w:ind w:left="2381" w:right="2324"/>
        <w:jc w:val="center"/>
        <w:rPr>
          <w:rFonts w:ascii="Helvetica"/>
          <w:b/>
          <w:sz w:val="21"/>
        </w:rPr>
      </w:pPr>
      <w:r w:rsidRPr="00D017A5">
        <w:rPr>
          <w:rFonts w:ascii="Helvetica"/>
          <w:b/>
          <w:w w:val="105"/>
          <w:sz w:val="21"/>
        </w:rPr>
        <w:t>Journal Editorship</w:t>
      </w:r>
    </w:p>
    <w:p w14:paraId="74C64C4C" w14:textId="77777777" w:rsidR="0090739F" w:rsidRPr="00D017A5" w:rsidRDefault="00956739">
      <w:pPr>
        <w:pStyle w:val="BodyText"/>
        <w:tabs>
          <w:tab w:val="left" w:pos="2319"/>
        </w:tabs>
        <w:spacing w:before="160" w:line="275" w:lineRule="exact"/>
        <w:ind w:left="160"/>
      </w:pPr>
      <w:r w:rsidRPr="00D017A5">
        <w:t>2015-</w:t>
      </w:r>
      <w:r w:rsidR="00400BD1" w:rsidRPr="00D017A5">
        <w:t>2018</w:t>
      </w:r>
      <w:r w:rsidRPr="00D017A5">
        <w:tab/>
      </w:r>
      <w:r w:rsidRPr="00D017A5">
        <w:rPr>
          <w:i/>
        </w:rPr>
        <w:t xml:space="preserve">Co-Editor, </w:t>
      </w:r>
      <w:r w:rsidRPr="00D017A5">
        <w:t>American Educational Research</w:t>
      </w:r>
      <w:r w:rsidRPr="00D017A5">
        <w:rPr>
          <w:spacing w:val="-3"/>
        </w:rPr>
        <w:t xml:space="preserve"> </w:t>
      </w:r>
      <w:r w:rsidRPr="00D017A5">
        <w:t>Journal</w:t>
      </w:r>
    </w:p>
    <w:p w14:paraId="7669EE33" w14:textId="77777777" w:rsidR="0090739F" w:rsidRPr="00D017A5" w:rsidRDefault="00956739">
      <w:pPr>
        <w:pStyle w:val="BodyText"/>
        <w:tabs>
          <w:tab w:val="left" w:pos="2319"/>
        </w:tabs>
        <w:spacing w:line="275" w:lineRule="exact"/>
        <w:ind w:left="160"/>
      </w:pPr>
      <w:r w:rsidRPr="00D017A5">
        <w:t>2008-2012</w:t>
      </w:r>
      <w:r w:rsidRPr="00D017A5">
        <w:tab/>
      </w:r>
      <w:r w:rsidRPr="00D017A5">
        <w:rPr>
          <w:i/>
        </w:rPr>
        <w:t xml:space="preserve">Editor, </w:t>
      </w:r>
      <w:r w:rsidRPr="00D017A5">
        <w:t>Design Research Strand, Journal of the Learning</w:t>
      </w:r>
      <w:r w:rsidRPr="00D017A5">
        <w:rPr>
          <w:spacing w:val="-9"/>
        </w:rPr>
        <w:t xml:space="preserve"> </w:t>
      </w:r>
      <w:r w:rsidRPr="00D017A5">
        <w:t>Sciences</w:t>
      </w:r>
    </w:p>
    <w:p w14:paraId="58E41EA0" w14:textId="77777777" w:rsidR="0090739F" w:rsidRPr="00D017A5" w:rsidRDefault="0090739F">
      <w:pPr>
        <w:pStyle w:val="BodyText"/>
        <w:spacing w:before="1"/>
        <w:rPr>
          <w:sz w:val="25"/>
        </w:rPr>
      </w:pPr>
    </w:p>
    <w:p w14:paraId="4277C2F5" w14:textId="77777777" w:rsidR="0090739F" w:rsidRPr="00D017A5" w:rsidRDefault="00956739">
      <w:pPr>
        <w:ind w:left="2381" w:right="2324"/>
        <w:jc w:val="center"/>
        <w:rPr>
          <w:rFonts w:ascii="Helvetica"/>
          <w:b/>
          <w:sz w:val="19"/>
        </w:rPr>
      </w:pPr>
      <w:r w:rsidRPr="00D017A5">
        <w:rPr>
          <w:rFonts w:ascii="Helvetica"/>
          <w:b/>
          <w:w w:val="105"/>
          <w:sz w:val="19"/>
        </w:rPr>
        <w:t>Editorial Boards</w:t>
      </w:r>
    </w:p>
    <w:p w14:paraId="077EFAE3" w14:textId="77777777" w:rsidR="0090739F" w:rsidRPr="00D017A5" w:rsidRDefault="0090739F">
      <w:pPr>
        <w:pStyle w:val="BodyText"/>
        <w:spacing w:before="2"/>
        <w:rPr>
          <w:rFonts w:ascii="Helvetica"/>
          <w:b/>
          <w:sz w:val="20"/>
        </w:rPr>
      </w:pPr>
    </w:p>
    <w:p w14:paraId="2D6B8DB0" w14:textId="77777777" w:rsidR="0090739F" w:rsidRPr="00D017A5" w:rsidRDefault="00956739">
      <w:pPr>
        <w:tabs>
          <w:tab w:val="left" w:pos="2337"/>
        </w:tabs>
        <w:ind w:left="160"/>
      </w:pPr>
      <w:r w:rsidRPr="00D017A5">
        <w:t>2011-2015</w:t>
      </w:r>
      <w:r w:rsidRPr="00D017A5">
        <w:tab/>
      </w:r>
      <w:r w:rsidRPr="00D017A5">
        <w:rPr>
          <w:i/>
        </w:rPr>
        <w:t xml:space="preserve">Editorial board, </w:t>
      </w:r>
      <w:r w:rsidRPr="00D017A5">
        <w:t>Educational</w:t>
      </w:r>
      <w:r w:rsidRPr="00D017A5">
        <w:rPr>
          <w:spacing w:val="-3"/>
        </w:rPr>
        <w:t xml:space="preserve"> </w:t>
      </w:r>
      <w:r w:rsidRPr="00D017A5">
        <w:t>Psychologist</w:t>
      </w:r>
    </w:p>
    <w:p w14:paraId="12276DC2" w14:textId="77777777" w:rsidR="0090739F" w:rsidRPr="00D017A5" w:rsidRDefault="00956739">
      <w:pPr>
        <w:tabs>
          <w:tab w:val="left" w:pos="2337"/>
        </w:tabs>
        <w:spacing w:before="3" w:line="275" w:lineRule="exact"/>
        <w:ind w:left="160"/>
      </w:pPr>
      <w:r w:rsidRPr="00D017A5">
        <w:t>2004-Present</w:t>
      </w:r>
      <w:r w:rsidRPr="00D017A5">
        <w:tab/>
      </w:r>
      <w:r w:rsidRPr="00D017A5">
        <w:rPr>
          <w:i/>
        </w:rPr>
        <w:t xml:space="preserve">Editorial board, </w:t>
      </w:r>
      <w:r w:rsidRPr="00D017A5">
        <w:t>Journal of the Learning</w:t>
      </w:r>
      <w:r w:rsidRPr="00D017A5">
        <w:rPr>
          <w:spacing w:val="-5"/>
        </w:rPr>
        <w:t xml:space="preserve"> </w:t>
      </w:r>
      <w:r w:rsidRPr="00D017A5">
        <w:t>Sciences</w:t>
      </w:r>
    </w:p>
    <w:p w14:paraId="0DAA76A2" w14:textId="77777777" w:rsidR="0090739F" w:rsidRPr="00D017A5" w:rsidRDefault="00956739" w:rsidP="00357E0C">
      <w:pPr>
        <w:tabs>
          <w:tab w:val="left" w:pos="2337"/>
        </w:tabs>
        <w:spacing w:line="275" w:lineRule="exact"/>
        <w:ind w:left="160"/>
      </w:pPr>
      <w:r w:rsidRPr="00D017A5">
        <w:t>1997-2001</w:t>
      </w:r>
      <w:r w:rsidRPr="00D017A5">
        <w:tab/>
      </w:r>
      <w:r w:rsidRPr="00D017A5">
        <w:rPr>
          <w:i/>
        </w:rPr>
        <w:t xml:space="preserve">Editorial Board, </w:t>
      </w:r>
      <w:r w:rsidRPr="00D017A5">
        <w:t>Distance Education: An international</w:t>
      </w:r>
      <w:r w:rsidRPr="00D017A5">
        <w:rPr>
          <w:spacing w:val="-9"/>
        </w:rPr>
        <w:t xml:space="preserve"> </w:t>
      </w:r>
      <w:r w:rsidR="00357E0C" w:rsidRPr="00D017A5">
        <w:t>Journ</w:t>
      </w:r>
      <w:r w:rsidR="00ED6E1D" w:rsidRPr="00D017A5">
        <w:t>al</w:t>
      </w:r>
    </w:p>
    <w:p w14:paraId="5F95DF72" w14:textId="77777777" w:rsidR="00406F56" w:rsidRPr="00D017A5" w:rsidRDefault="00406F56">
      <w:pPr>
        <w:spacing w:before="65"/>
        <w:ind w:left="2754"/>
        <w:rPr>
          <w:rFonts w:ascii="Helvetica"/>
          <w:b/>
          <w:w w:val="105"/>
          <w:sz w:val="21"/>
        </w:rPr>
      </w:pPr>
    </w:p>
    <w:p w14:paraId="13A9F3E8" w14:textId="77777777" w:rsidR="0090739F" w:rsidRPr="00D017A5" w:rsidRDefault="00956739">
      <w:pPr>
        <w:spacing w:before="65"/>
        <w:ind w:left="2754"/>
        <w:rPr>
          <w:rFonts w:ascii="Helvetica"/>
          <w:b/>
          <w:sz w:val="21"/>
        </w:rPr>
      </w:pPr>
      <w:r w:rsidRPr="00D017A5">
        <w:rPr>
          <w:rFonts w:ascii="Helvetica"/>
          <w:b/>
          <w:w w:val="105"/>
          <w:sz w:val="21"/>
        </w:rPr>
        <w:t>Leadership Positions in Professional Societies</w:t>
      </w:r>
    </w:p>
    <w:p w14:paraId="79FEB670" w14:textId="77777777" w:rsidR="0090739F" w:rsidRPr="00D017A5" w:rsidRDefault="0090739F">
      <w:pPr>
        <w:pStyle w:val="BodyText"/>
        <w:spacing w:before="3"/>
        <w:rPr>
          <w:rFonts w:ascii="Helvetica"/>
          <w:b/>
          <w:sz w:val="14"/>
        </w:rPr>
      </w:pPr>
    </w:p>
    <w:tbl>
      <w:tblPr>
        <w:tblW w:w="0" w:type="auto"/>
        <w:tblInd w:w="110" w:type="dxa"/>
        <w:tblLayout w:type="fixed"/>
        <w:tblCellMar>
          <w:left w:w="0" w:type="dxa"/>
          <w:right w:w="0" w:type="dxa"/>
        </w:tblCellMar>
        <w:tblLook w:val="01E0" w:firstRow="1" w:lastRow="1" w:firstColumn="1" w:lastColumn="1" w:noHBand="0" w:noVBand="0"/>
      </w:tblPr>
      <w:tblGrid>
        <w:gridCol w:w="1668"/>
        <w:gridCol w:w="7596"/>
      </w:tblGrid>
      <w:tr w:rsidR="0090739F" w:rsidRPr="00D017A5" w14:paraId="21009EC1" w14:textId="77777777">
        <w:trPr>
          <w:trHeight w:val="269"/>
        </w:trPr>
        <w:tc>
          <w:tcPr>
            <w:tcW w:w="1668" w:type="dxa"/>
          </w:tcPr>
          <w:p w14:paraId="3BA9D881" w14:textId="77777777" w:rsidR="0090739F" w:rsidRPr="00D017A5" w:rsidRDefault="00956739">
            <w:pPr>
              <w:pStyle w:val="TableParagraph"/>
              <w:spacing w:line="250" w:lineRule="exact"/>
              <w:ind w:left="86"/>
              <w:rPr>
                <w:sz w:val="24"/>
              </w:rPr>
            </w:pPr>
            <w:r w:rsidRPr="00D017A5">
              <w:rPr>
                <w:sz w:val="24"/>
              </w:rPr>
              <w:t>2010-2016</w:t>
            </w:r>
          </w:p>
        </w:tc>
        <w:tc>
          <w:tcPr>
            <w:tcW w:w="7596" w:type="dxa"/>
          </w:tcPr>
          <w:p w14:paraId="7DE3A367" w14:textId="77777777" w:rsidR="0090739F" w:rsidRPr="00D017A5" w:rsidRDefault="00956739">
            <w:pPr>
              <w:pStyle w:val="TableParagraph"/>
              <w:spacing w:line="250" w:lineRule="exact"/>
              <w:rPr>
                <w:sz w:val="24"/>
              </w:rPr>
            </w:pPr>
            <w:r w:rsidRPr="00D017A5">
              <w:rPr>
                <w:i/>
                <w:sz w:val="24"/>
              </w:rPr>
              <w:t>Executive Officer</w:t>
            </w:r>
            <w:r w:rsidRPr="00D017A5">
              <w:rPr>
                <w:sz w:val="24"/>
              </w:rPr>
              <w:t>, International Society of the Learning Sciences (ISLS)</w:t>
            </w:r>
          </w:p>
        </w:tc>
      </w:tr>
      <w:tr w:rsidR="0090739F" w:rsidRPr="00D017A5" w14:paraId="48A9A332" w14:textId="77777777">
        <w:trPr>
          <w:trHeight w:val="275"/>
        </w:trPr>
        <w:tc>
          <w:tcPr>
            <w:tcW w:w="1668" w:type="dxa"/>
          </w:tcPr>
          <w:p w14:paraId="2FD7212A" w14:textId="77777777" w:rsidR="0090739F" w:rsidRPr="00D017A5" w:rsidRDefault="00956739">
            <w:pPr>
              <w:pStyle w:val="TableParagraph"/>
              <w:ind w:left="86"/>
              <w:rPr>
                <w:sz w:val="24"/>
              </w:rPr>
            </w:pPr>
            <w:r w:rsidRPr="00D017A5">
              <w:rPr>
                <w:sz w:val="24"/>
              </w:rPr>
              <w:t>2013</w:t>
            </w:r>
          </w:p>
        </w:tc>
        <w:tc>
          <w:tcPr>
            <w:tcW w:w="7596" w:type="dxa"/>
          </w:tcPr>
          <w:p w14:paraId="6B2013EF" w14:textId="77777777" w:rsidR="0090739F" w:rsidRPr="00D017A5" w:rsidRDefault="00956739">
            <w:pPr>
              <w:pStyle w:val="TableParagraph"/>
              <w:rPr>
                <w:sz w:val="24"/>
              </w:rPr>
            </w:pPr>
            <w:r w:rsidRPr="00D017A5">
              <w:rPr>
                <w:i/>
                <w:sz w:val="24"/>
              </w:rPr>
              <w:t>Conference Chair</w:t>
            </w:r>
            <w:r w:rsidRPr="00D017A5">
              <w:rPr>
                <w:sz w:val="24"/>
              </w:rPr>
              <w:t>, Computer supported Collaborative Learning</w:t>
            </w:r>
          </w:p>
        </w:tc>
      </w:tr>
      <w:tr w:rsidR="0090739F" w:rsidRPr="00D017A5" w14:paraId="346F9D42" w14:textId="77777777">
        <w:trPr>
          <w:trHeight w:val="275"/>
        </w:trPr>
        <w:tc>
          <w:tcPr>
            <w:tcW w:w="1668" w:type="dxa"/>
          </w:tcPr>
          <w:p w14:paraId="2EE69A3E" w14:textId="77777777" w:rsidR="0090739F" w:rsidRPr="00D017A5" w:rsidRDefault="0090739F">
            <w:pPr>
              <w:pStyle w:val="TableParagraph"/>
              <w:spacing w:line="240" w:lineRule="auto"/>
              <w:ind w:left="0"/>
              <w:rPr>
                <w:sz w:val="20"/>
              </w:rPr>
            </w:pPr>
          </w:p>
        </w:tc>
        <w:tc>
          <w:tcPr>
            <w:tcW w:w="7596" w:type="dxa"/>
          </w:tcPr>
          <w:p w14:paraId="5FB817A2" w14:textId="77777777" w:rsidR="0090739F" w:rsidRPr="00D017A5" w:rsidRDefault="00956739">
            <w:pPr>
              <w:pStyle w:val="TableParagraph"/>
              <w:rPr>
                <w:sz w:val="24"/>
              </w:rPr>
            </w:pPr>
            <w:r w:rsidRPr="00D017A5">
              <w:rPr>
                <w:sz w:val="24"/>
              </w:rPr>
              <w:t>conference, held at University of Wisconsin, Madison.</w:t>
            </w:r>
          </w:p>
        </w:tc>
      </w:tr>
      <w:tr w:rsidR="0090739F" w:rsidRPr="00D017A5" w14:paraId="796C48E5" w14:textId="77777777">
        <w:trPr>
          <w:trHeight w:val="275"/>
        </w:trPr>
        <w:tc>
          <w:tcPr>
            <w:tcW w:w="1668" w:type="dxa"/>
          </w:tcPr>
          <w:p w14:paraId="38F0CD09" w14:textId="77777777" w:rsidR="0090739F" w:rsidRPr="00D017A5" w:rsidRDefault="00956739">
            <w:pPr>
              <w:pStyle w:val="TableParagraph"/>
              <w:ind w:left="50"/>
              <w:rPr>
                <w:sz w:val="24"/>
              </w:rPr>
            </w:pPr>
            <w:r w:rsidRPr="00D017A5">
              <w:rPr>
                <w:sz w:val="24"/>
              </w:rPr>
              <w:t>2011</w:t>
            </w:r>
          </w:p>
        </w:tc>
        <w:tc>
          <w:tcPr>
            <w:tcW w:w="7596" w:type="dxa"/>
          </w:tcPr>
          <w:p w14:paraId="08F6A6DE" w14:textId="77777777" w:rsidR="0090739F" w:rsidRPr="00D017A5" w:rsidRDefault="00956739">
            <w:pPr>
              <w:pStyle w:val="TableParagraph"/>
              <w:ind w:left="541"/>
              <w:rPr>
                <w:sz w:val="24"/>
              </w:rPr>
            </w:pPr>
            <w:r w:rsidRPr="00D017A5">
              <w:rPr>
                <w:i/>
                <w:sz w:val="24"/>
              </w:rPr>
              <w:t>Co-Chair, Interactive Events</w:t>
            </w:r>
            <w:r w:rsidRPr="00D017A5">
              <w:rPr>
                <w:sz w:val="24"/>
              </w:rPr>
              <w:t>, Computer Supported Collaborative</w:t>
            </w:r>
          </w:p>
        </w:tc>
      </w:tr>
      <w:tr w:rsidR="0090739F" w:rsidRPr="00D017A5" w14:paraId="127E119A" w14:textId="77777777">
        <w:trPr>
          <w:trHeight w:val="276"/>
        </w:trPr>
        <w:tc>
          <w:tcPr>
            <w:tcW w:w="1668" w:type="dxa"/>
          </w:tcPr>
          <w:p w14:paraId="4A356683" w14:textId="77777777" w:rsidR="0090739F" w:rsidRPr="00D017A5" w:rsidRDefault="0090739F">
            <w:pPr>
              <w:pStyle w:val="TableParagraph"/>
              <w:spacing w:line="240" w:lineRule="auto"/>
              <w:ind w:left="0"/>
              <w:rPr>
                <w:sz w:val="20"/>
              </w:rPr>
            </w:pPr>
          </w:p>
        </w:tc>
        <w:tc>
          <w:tcPr>
            <w:tcW w:w="7596" w:type="dxa"/>
          </w:tcPr>
          <w:p w14:paraId="7DAA8A06" w14:textId="77777777" w:rsidR="0090739F" w:rsidRPr="00D017A5" w:rsidRDefault="00956739">
            <w:pPr>
              <w:pStyle w:val="TableParagraph"/>
              <w:ind w:left="541"/>
              <w:rPr>
                <w:sz w:val="24"/>
              </w:rPr>
            </w:pPr>
            <w:r w:rsidRPr="00D017A5">
              <w:rPr>
                <w:sz w:val="24"/>
              </w:rPr>
              <w:t>Learning, CSCL 2011.</w:t>
            </w:r>
          </w:p>
        </w:tc>
      </w:tr>
      <w:tr w:rsidR="0090739F" w:rsidRPr="00D017A5" w14:paraId="1C2D523D" w14:textId="77777777">
        <w:trPr>
          <w:trHeight w:val="276"/>
        </w:trPr>
        <w:tc>
          <w:tcPr>
            <w:tcW w:w="1668" w:type="dxa"/>
          </w:tcPr>
          <w:p w14:paraId="0975F985" w14:textId="77777777" w:rsidR="0090739F" w:rsidRPr="00D017A5" w:rsidRDefault="00956739">
            <w:pPr>
              <w:pStyle w:val="TableParagraph"/>
              <w:ind w:left="86"/>
              <w:rPr>
                <w:sz w:val="24"/>
              </w:rPr>
            </w:pPr>
            <w:r w:rsidRPr="00D017A5">
              <w:rPr>
                <w:sz w:val="24"/>
              </w:rPr>
              <w:t>2007</w:t>
            </w:r>
          </w:p>
        </w:tc>
        <w:tc>
          <w:tcPr>
            <w:tcW w:w="7596" w:type="dxa"/>
          </w:tcPr>
          <w:p w14:paraId="0DF21C1E" w14:textId="77777777" w:rsidR="0090739F" w:rsidRPr="00D017A5" w:rsidRDefault="00956739">
            <w:pPr>
              <w:pStyle w:val="TableParagraph"/>
              <w:rPr>
                <w:sz w:val="24"/>
              </w:rPr>
            </w:pPr>
            <w:r w:rsidRPr="00D017A5">
              <w:rPr>
                <w:i/>
                <w:sz w:val="24"/>
              </w:rPr>
              <w:t>Program Co-Chair</w:t>
            </w:r>
            <w:r w:rsidRPr="00D017A5">
              <w:rPr>
                <w:sz w:val="24"/>
              </w:rPr>
              <w:t>, Computer supported Collaborative Learning</w:t>
            </w:r>
          </w:p>
        </w:tc>
      </w:tr>
      <w:tr w:rsidR="0090739F" w:rsidRPr="00D017A5" w14:paraId="07A052A1" w14:textId="77777777">
        <w:trPr>
          <w:trHeight w:val="275"/>
        </w:trPr>
        <w:tc>
          <w:tcPr>
            <w:tcW w:w="1668" w:type="dxa"/>
          </w:tcPr>
          <w:p w14:paraId="11B8AF80" w14:textId="77777777" w:rsidR="0090739F" w:rsidRPr="00D017A5" w:rsidRDefault="0090739F">
            <w:pPr>
              <w:pStyle w:val="TableParagraph"/>
              <w:spacing w:line="240" w:lineRule="auto"/>
              <w:ind w:left="0"/>
              <w:rPr>
                <w:sz w:val="20"/>
              </w:rPr>
            </w:pPr>
          </w:p>
        </w:tc>
        <w:tc>
          <w:tcPr>
            <w:tcW w:w="7596" w:type="dxa"/>
          </w:tcPr>
          <w:p w14:paraId="753183F5" w14:textId="77777777" w:rsidR="0090739F" w:rsidRPr="00D017A5" w:rsidRDefault="00956739">
            <w:pPr>
              <w:pStyle w:val="TableParagraph"/>
              <w:rPr>
                <w:sz w:val="24"/>
              </w:rPr>
            </w:pPr>
            <w:r w:rsidRPr="00D017A5">
              <w:rPr>
                <w:sz w:val="24"/>
              </w:rPr>
              <w:t>conference, Rutgers University.</w:t>
            </w:r>
          </w:p>
        </w:tc>
      </w:tr>
      <w:tr w:rsidR="0090739F" w:rsidRPr="00D017A5" w14:paraId="4A3A7A61" w14:textId="77777777">
        <w:trPr>
          <w:trHeight w:val="275"/>
        </w:trPr>
        <w:tc>
          <w:tcPr>
            <w:tcW w:w="1668" w:type="dxa"/>
          </w:tcPr>
          <w:p w14:paraId="2C8EB172" w14:textId="77777777" w:rsidR="0090739F" w:rsidRPr="00D017A5" w:rsidRDefault="00956739">
            <w:pPr>
              <w:pStyle w:val="TableParagraph"/>
              <w:ind w:left="50"/>
              <w:rPr>
                <w:sz w:val="24"/>
              </w:rPr>
            </w:pPr>
            <w:r w:rsidRPr="00D017A5">
              <w:rPr>
                <w:sz w:val="24"/>
              </w:rPr>
              <w:t>2009-2010</w:t>
            </w:r>
          </w:p>
        </w:tc>
        <w:tc>
          <w:tcPr>
            <w:tcW w:w="7596" w:type="dxa"/>
          </w:tcPr>
          <w:p w14:paraId="793A3CC6" w14:textId="77777777" w:rsidR="0090739F" w:rsidRPr="00D017A5" w:rsidRDefault="00956739">
            <w:pPr>
              <w:pStyle w:val="TableParagraph"/>
              <w:ind w:left="541"/>
              <w:rPr>
                <w:sz w:val="24"/>
              </w:rPr>
            </w:pPr>
            <w:r w:rsidRPr="00D017A5">
              <w:rPr>
                <w:i/>
                <w:sz w:val="24"/>
              </w:rPr>
              <w:t xml:space="preserve">Co-chair, </w:t>
            </w:r>
            <w:r w:rsidRPr="00D017A5">
              <w:rPr>
                <w:sz w:val="24"/>
              </w:rPr>
              <w:t>Technology committee, International Society of the</w:t>
            </w:r>
          </w:p>
        </w:tc>
      </w:tr>
      <w:tr w:rsidR="0090739F" w:rsidRPr="00D017A5" w14:paraId="6469F43C" w14:textId="77777777">
        <w:trPr>
          <w:trHeight w:val="272"/>
        </w:trPr>
        <w:tc>
          <w:tcPr>
            <w:tcW w:w="1668" w:type="dxa"/>
          </w:tcPr>
          <w:p w14:paraId="4075BE38" w14:textId="77777777" w:rsidR="0090739F" w:rsidRPr="00D017A5" w:rsidRDefault="0090739F">
            <w:pPr>
              <w:pStyle w:val="TableParagraph"/>
              <w:spacing w:line="240" w:lineRule="auto"/>
              <w:ind w:left="0"/>
              <w:rPr>
                <w:sz w:val="20"/>
              </w:rPr>
            </w:pPr>
          </w:p>
        </w:tc>
        <w:tc>
          <w:tcPr>
            <w:tcW w:w="7596" w:type="dxa"/>
          </w:tcPr>
          <w:p w14:paraId="000F422A" w14:textId="77777777" w:rsidR="0090739F" w:rsidRPr="00D017A5" w:rsidRDefault="00956739">
            <w:pPr>
              <w:pStyle w:val="TableParagraph"/>
              <w:spacing w:line="252" w:lineRule="exact"/>
              <w:ind w:left="541"/>
              <w:rPr>
                <w:sz w:val="24"/>
              </w:rPr>
            </w:pPr>
            <w:r w:rsidRPr="00D017A5">
              <w:rPr>
                <w:sz w:val="24"/>
              </w:rPr>
              <w:t>Learning Sciences.</w:t>
            </w:r>
          </w:p>
        </w:tc>
      </w:tr>
    </w:tbl>
    <w:p w14:paraId="4FCB9DBB" w14:textId="77777777" w:rsidR="0090739F" w:rsidRPr="00D017A5" w:rsidRDefault="0090739F">
      <w:pPr>
        <w:pStyle w:val="BodyText"/>
        <w:rPr>
          <w:rFonts w:ascii="Helvetica"/>
          <w:b/>
          <w:sz w:val="22"/>
        </w:rPr>
      </w:pPr>
    </w:p>
    <w:p w14:paraId="516EE0AE" w14:textId="77777777" w:rsidR="0090739F" w:rsidRPr="00D017A5" w:rsidRDefault="0090739F">
      <w:pPr>
        <w:pStyle w:val="BodyText"/>
        <w:spacing w:before="6"/>
        <w:rPr>
          <w:rFonts w:ascii="Helvetica"/>
          <w:b/>
        </w:rPr>
      </w:pPr>
    </w:p>
    <w:p w14:paraId="25AE5392" w14:textId="77777777" w:rsidR="0090739F" w:rsidRPr="00D017A5" w:rsidRDefault="00956739">
      <w:pPr>
        <w:pStyle w:val="Heading1"/>
        <w:ind w:left="2436" w:right="0"/>
        <w:jc w:val="left"/>
      </w:pPr>
      <w:r w:rsidRPr="00D017A5">
        <w:t>CONTRIBUTION TO PUBLIC EDUCATION</w:t>
      </w:r>
    </w:p>
    <w:p w14:paraId="2BC8D225" w14:textId="77777777" w:rsidR="0090739F" w:rsidRPr="00D017A5" w:rsidRDefault="0090739F">
      <w:pPr>
        <w:pStyle w:val="BodyText"/>
        <w:rPr>
          <w:b/>
        </w:rPr>
      </w:pPr>
    </w:p>
    <w:p w14:paraId="5232A191" w14:textId="77777777" w:rsidR="0090739F" w:rsidRPr="00D017A5" w:rsidRDefault="00956739">
      <w:pPr>
        <w:pStyle w:val="BodyText"/>
        <w:ind w:left="160" w:right="529" w:firstLine="720"/>
      </w:pPr>
      <w:r w:rsidRPr="00D017A5">
        <w:t>Software and instructional materials, developed through funded research grants, have been used in over 200 middle school s</w:t>
      </w:r>
      <w:r w:rsidR="0003185A" w:rsidRPr="00D017A5">
        <w:t xml:space="preserve">cience classrooms by more than </w:t>
      </w:r>
      <w:r w:rsidR="00176D26" w:rsidRPr="00D017A5">
        <w:t>30</w:t>
      </w:r>
      <w:r w:rsidRPr="00D017A5">
        <w:t>,000 students in Connecticut and in rural and underserved areas of Wisconsin.</w:t>
      </w:r>
    </w:p>
    <w:p w14:paraId="7B6D267E" w14:textId="77777777" w:rsidR="0090739F" w:rsidRPr="00D017A5" w:rsidRDefault="0090739F">
      <w:pPr>
        <w:pStyle w:val="BodyText"/>
      </w:pPr>
    </w:p>
    <w:p w14:paraId="256AA26A" w14:textId="77777777" w:rsidR="0090739F" w:rsidRPr="00D017A5" w:rsidRDefault="00956739">
      <w:pPr>
        <w:pStyle w:val="Heading1"/>
        <w:ind w:left="2986" w:right="0"/>
        <w:jc w:val="left"/>
      </w:pPr>
      <w:commentRangeStart w:id="0"/>
      <w:r w:rsidRPr="00D017A5">
        <w:t>FUNDED RESEARCH PROJECTS</w:t>
      </w:r>
      <w:commentRangeEnd w:id="0"/>
      <w:r w:rsidR="006930FE" w:rsidRPr="00D017A5">
        <w:rPr>
          <w:rStyle w:val="CommentReference"/>
          <w:rFonts w:cs="Mangal"/>
          <w:b w:val="0"/>
          <w:bCs w:val="0"/>
          <w:lang w:bidi="hi-IN"/>
        </w:rPr>
        <w:commentReference w:id="0"/>
      </w:r>
    </w:p>
    <w:p w14:paraId="06E5930E" w14:textId="77777777" w:rsidR="00ED5653" w:rsidRPr="00D017A5" w:rsidRDefault="00ED5653">
      <w:pPr>
        <w:spacing w:line="242" w:lineRule="auto"/>
        <w:ind w:left="160" w:right="343"/>
        <w:rPr>
          <w:i/>
        </w:rPr>
      </w:pPr>
      <w:bookmarkStart w:id="1" w:name="OLE_LINK51"/>
      <w:bookmarkStart w:id="2" w:name="OLE_LINK52"/>
    </w:p>
    <w:p w14:paraId="30472BB2" w14:textId="77777777" w:rsidR="00124F37" w:rsidRPr="00D017A5" w:rsidRDefault="00124F37" w:rsidP="00124F37">
      <w:pPr>
        <w:spacing w:line="242" w:lineRule="auto"/>
        <w:ind w:left="160" w:right="343"/>
      </w:pPr>
      <w:proofErr w:type="spellStart"/>
      <w:r w:rsidRPr="00D017A5">
        <w:rPr>
          <w:i/>
        </w:rPr>
        <w:t>SimSnap</w:t>
      </w:r>
      <w:proofErr w:type="spellEnd"/>
      <w:r w:rsidRPr="00D017A5">
        <w:rPr>
          <w:i/>
        </w:rPr>
        <w:t xml:space="preserve">: Orchestrating Collaborative Learning in Biology through Reconfigurable Simulations </w:t>
      </w:r>
      <w:r w:rsidRPr="00D017A5">
        <w:t>(2020-2024)</w:t>
      </w:r>
    </w:p>
    <w:p w14:paraId="35641A91" w14:textId="77777777" w:rsidR="00124F37" w:rsidRPr="00D017A5" w:rsidRDefault="00124F37" w:rsidP="00124F37">
      <w:pPr>
        <w:pStyle w:val="BodyText"/>
        <w:spacing w:before="4"/>
        <w:ind w:left="160"/>
      </w:pPr>
      <w:r w:rsidRPr="00D017A5">
        <w:t>Funding agency: National Science Foundation; DRK-12.</w:t>
      </w:r>
    </w:p>
    <w:p w14:paraId="5C5BEA6A" w14:textId="77777777" w:rsidR="00124F37" w:rsidRPr="00D017A5" w:rsidRDefault="00124F37" w:rsidP="00124F37">
      <w:pPr>
        <w:pStyle w:val="BodyText"/>
        <w:spacing w:before="12" w:line="275" w:lineRule="exact"/>
        <w:ind w:left="160"/>
      </w:pPr>
      <w:r w:rsidRPr="00D017A5">
        <w:t>Amount: $1.1m</w:t>
      </w:r>
    </w:p>
    <w:p w14:paraId="4D3CD81F" w14:textId="77777777" w:rsidR="00124F37" w:rsidRPr="00D017A5" w:rsidRDefault="00124F37" w:rsidP="00124F37">
      <w:pPr>
        <w:pStyle w:val="BodyText"/>
        <w:spacing w:line="275" w:lineRule="exact"/>
        <w:ind w:left="160"/>
      </w:pPr>
      <w:r w:rsidRPr="00D017A5">
        <w:t>Role: Principal Investigator</w:t>
      </w:r>
    </w:p>
    <w:p w14:paraId="323C0184" w14:textId="77777777" w:rsidR="00124F37" w:rsidRPr="00D017A5" w:rsidRDefault="00124F37" w:rsidP="00ED5653">
      <w:pPr>
        <w:spacing w:line="242" w:lineRule="auto"/>
        <w:ind w:left="160" w:right="343"/>
        <w:rPr>
          <w:i/>
        </w:rPr>
      </w:pPr>
    </w:p>
    <w:p w14:paraId="43130024" w14:textId="77777777" w:rsidR="00ED5653" w:rsidRPr="00D017A5" w:rsidRDefault="00124F37" w:rsidP="00ED5653">
      <w:pPr>
        <w:spacing w:line="242" w:lineRule="auto"/>
        <w:ind w:left="160" w:right="343"/>
      </w:pPr>
      <w:r w:rsidRPr="00D017A5">
        <w:rPr>
          <w:i/>
        </w:rPr>
        <w:t xml:space="preserve">Scaffolding Science Learning and Teaching in Middle School Classrooms through Automated Wise Crowd Analysis of Students’ Writing </w:t>
      </w:r>
      <w:r w:rsidR="00ED5653" w:rsidRPr="00D017A5">
        <w:t>(20</w:t>
      </w:r>
      <w:r w:rsidRPr="00D017A5">
        <w:t>20</w:t>
      </w:r>
      <w:r w:rsidR="00ED5653" w:rsidRPr="00D017A5">
        <w:t>-20</w:t>
      </w:r>
      <w:r w:rsidRPr="00D017A5">
        <w:t>24</w:t>
      </w:r>
      <w:r w:rsidR="00ED5653" w:rsidRPr="00D017A5">
        <w:t>)</w:t>
      </w:r>
    </w:p>
    <w:p w14:paraId="4AF94117" w14:textId="77777777" w:rsidR="00ED5653" w:rsidRPr="00D017A5" w:rsidRDefault="00ED5653" w:rsidP="00ED5653">
      <w:pPr>
        <w:pStyle w:val="BodyText"/>
        <w:spacing w:before="4"/>
        <w:ind w:left="160"/>
      </w:pPr>
      <w:r w:rsidRPr="00D017A5">
        <w:t>Funding agency: National Science Foundation; DRK-12.</w:t>
      </w:r>
    </w:p>
    <w:p w14:paraId="5742EB4B" w14:textId="77777777" w:rsidR="00ED5653" w:rsidRPr="00D017A5" w:rsidRDefault="00ED5653" w:rsidP="00ED5653">
      <w:pPr>
        <w:pStyle w:val="BodyText"/>
        <w:spacing w:before="12" w:line="275" w:lineRule="exact"/>
        <w:ind w:left="160"/>
      </w:pPr>
      <w:r w:rsidRPr="00D017A5">
        <w:t>Amount: $</w:t>
      </w:r>
      <w:r w:rsidR="00124F37" w:rsidRPr="00D017A5">
        <w:t>1.4</w:t>
      </w:r>
      <w:r w:rsidRPr="00D017A5">
        <w:t>m</w:t>
      </w:r>
    </w:p>
    <w:p w14:paraId="3D497137" w14:textId="77777777" w:rsidR="00ED5653" w:rsidRPr="00D017A5" w:rsidRDefault="00ED5653" w:rsidP="00ED5653">
      <w:pPr>
        <w:pStyle w:val="BodyText"/>
        <w:spacing w:line="275" w:lineRule="exact"/>
        <w:ind w:left="160"/>
      </w:pPr>
      <w:r w:rsidRPr="00D017A5">
        <w:t>Role: Principal Investigator</w:t>
      </w:r>
    </w:p>
    <w:p w14:paraId="45892412" w14:textId="77777777" w:rsidR="00ED5653" w:rsidRPr="00D017A5" w:rsidRDefault="00ED5653">
      <w:pPr>
        <w:spacing w:line="242" w:lineRule="auto"/>
        <w:ind w:left="160" w:right="343"/>
        <w:rPr>
          <w:i/>
        </w:rPr>
      </w:pPr>
    </w:p>
    <w:p w14:paraId="39399F41" w14:textId="77777777" w:rsidR="0090739F" w:rsidRPr="00D017A5" w:rsidRDefault="00956739">
      <w:pPr>
        <w:spacing w:line="242" w:lineRule="auto"/>
        <w:ind w:left="160" w:right="343"/>
      </w:pPr>
      <w:proofErr w:type="gramStart"/>
      <w:r w:rsidRPr="00D017A5">
        <w:rPr>
          <w:i/>
        </w:rPr>
        <w:t>Bio-Sphere</w:t>
      </w:r>
      <w:proofErr w:type="gramEnd"/>
      <w:r w:rsidRPr="00D017A5">
        <w:rPr>
          <w:i/>
        </w:rPr>
        <w:t xml:space="preserve">: Fostering Deep Learning of Complex Biology for Building Our Next Generation's Scientists </w:t>
      </w:r>
      <w:bookmarkEnd w:id="1"/>
      <w:bookmarkEnd w:id="2"/>
      <w:r w:rsidRPr="00D017A5">
        <w:t>(2014-2018)</w:t>
      </w:r>
    </w:p>
    <w:p w14:paraId="729F5CD9" w14:textId="77777777" w:rsidR="0090739F" w:rsidRPr="00D017A5" w:rsidRDefault="00956739">
      <w:pPr>
        <w:pStyle w:val="BodyText"/>
        <w:spacing w:before="4"/>
        <w:ind w:left="160"/>
      </w:pPr>
      <w:r w:rsidRPr="00D017A5">
        <w:lastRenderedPageBreak/>
        <w:t>Funding agency: National Science Foundation; DRK-12.</w:t>
      </w:r>
    </w:p>
    <w:p w14:paraId="66B9E1AC" w14:textId="77777777" w:rsidR="0090739F" w:rsidRPr="00D017A5" w:rsidRDefault="00956739">
      <w:pPr>
        <w:pStyle w:val="BodyText"/>
        <w:spacing w:before="12" w:line="275" w:lineRule="exact"/>
        <w:ind w:left="160"/>
      </w:pPr>
      <w:r w:rsidRPr="00D017A5">
        <w:t>Amount: $2.9m</w:t>
      </w:r>
    </w:p>
    <w:p w14:paraId="0413729B" w14:textId="77777777" w:rsidR="0090739F" w:rsidRPr="00D017A5" w:rsidRDefault="00956739">
      <w:pPr>
        <w:pStyle w:val="BodyText"/>
        <w:spacing w:line="275" w:lineRule="exact"/>
        <w:ind w:left="160"/>
      </w:pPr>
      <w:r w:rsidRPr="00D017A5">
        <w:t>Role: Principal Investigator</w:t>
      </w:r>
    </w:p>
    <w:p w14:paraId="79206618" w14:textId="77777777" w:rsidR="0090739F" w:rsidRPr="00D017A5" w:rsidRDefault="0090739F">
      <w:pPr>
        <w:pStyle w:val="BodyText"/>
        <w:spacing w:before="2"/>
        <w:rPr>
          <w:sz w:val="23"/>
        </w:rPr>
      </w:pPr>
    </w:p>
    <w:p w14:paraId="6AF992FD" w14:textId="77777777" w:rsidR="0090739F" w:rsidRPr="00D017A5" w:rsidRDefault="00956739">
      <w:pPr>
        <w:spacing w:line="242" w:lineRule="auto"/>
        <w:ind w:left="160" w:right="208"/>
      </w:pPr>
      <w:bookmarkStart w:id="3" w:name="OLE_LINK49"/>
      <w:bookmarkStart w:id="4" w:name="OLE_LINK50"/>
      <w:r w:rsidRPr="00D017A5">
        <w:rPr>
          <w:i/>
        </w:rPr>
        <w:t xml:space="preserve">Science Inquiry Using Physical and Virtual Experiments: Systematic Investigation of Issues and Conditions for Learning </w:t>
      </w:r>
      <w:bookmarkEnd w:id="3"/>
      <w:bookmarkEnd w:id="4"/>
      <w:r w:rsidRPr="00D017A5">
        <w:t>(2014-2018)</w:t>
      </w:r>
    </w:p>
    <w:p w14:paraId="0388DFE3" w14:textId="77777777" w:rsidR="0090739F" w:rsidRPr="00D017A5" w:rsidRDefault="00956739">
      <w:pPr>
        <w:pStyle w:val="BodyText"/>
        <w:spacing w:before="9"/>
        <w:ind w:left="160"/>
      </w:pPr>
      <w:r w:rsidRPr="00D017A5">
        <w:t>Funding agency: National Science Foundation; ECR.</w:t>
      </w:r>
    </w:p>
    <w:p w14:paraId="3501B133" w14:textId="77777777" w:rsidR="0090739F" w:rsidRPr="00D017A5" w:rsidRDefault="00956739">
      <w:pPr>
        <w:pStyle w:val="BodyText"/>
        <w:spacing w:before="7" w:line="275" w:lineRule="exact"/>
        <w:ind w:left="160"/>
      </w:pPr>
      <w:r w:rsidRPr="00D017A5">
        <w:t>Amount: $1.46m</w:t>
      </w:r>
    </w:p>
    <w:p w14:paraId="1CF7D20A" w14:textId="77777777" w:rsidR="0090739F" w:rsidRPr="00D017A5" w:rsidRDefault="00956739">
      <w:pPr>
        <w:pStyle w:val="BodyText"/>
        <w:spacing w:line="275" w:lineRule="exact"/>
        <w:ind w:left="160"/>
      </w:pPr>
      <w:r w:rsidRPr="00D017A5">
        <w:t>Role: Principal Investigator</w:t>
      </w:r>
    </w:p>
    <w:p w14:paraId="6A417B4F" w14:textId="77777777" w:rsidR="0090739F" w:rsidRPr="00D017A5" w:rsidRDefault="0090739F">
      <w:pPr>
        <w:pStyle w:val="BodyText"/>
        <w:spacing w:before="2"/>
        <w:rPr>
          <w:sz w:val="23"/>
        </w:rPr>
      </w:pPr>
    </w:p>
    <w:p w14:paraId="6D246FF2" w14:textId="77777777" w:rsidR="0090739F" w:rsidRPr="00D017A5" w:rsidRDefault="00956739">
      <w:pPr>
        <w:ind w:left="160"/>
        <w:rPr>
          <w:iCs/>
        </w:rPr>
      </w:pPr>
      <w:r w:rsidRPr="00D017A5">
        <w:rPr>
          <w:i/>
        </w:rPr>
        <w:t xml:space="preserve">Implementing a workflow </w:t>
      </w:r>
      <w:r w:rsidR="00913D7D" w:rsidRPr="00D017A5">
        <w:rPr>
          <w:i/>
        </w:rPr>
        <w:t>visualization system for design-</w:t>
      </w:r>
      <w:r w:rsidRPr="00D017A5">
        <w:rPr>
          <w:i/>
        </w:rPr>
        <w:t>based research</w:t>
      </w:r>
      <w:r w:rsidR="008F5273" w:rsidRPr="00D017A5">
        <w:rPr>
          <w:i/>
        </w:rPr>
        <w:t xml:space="preserve"> </w:t>
      </w:r>
      <w:r w:rsidR="008F5273" w:rsidRPr="00D017A5">
        <w:rPr>
          <w:iCs/>
        </w:rPr>
        <w:t>(2014-2018)</w:t>
      </w:r>
    </w:p>
    <w:p w14:paraId="29E7867C" w14:textId="77777777" w:rsidR="0090739F" w:rsidRPr="00D017A5" w:rsidRDefault="00956739">
      <w:pPr>
        <w:pStyle w:val="BodyText"/>
        <w:spacing w:before="12"/>
        <w:ind w:left="160"/>
      </w:pPr>
      <w:r w:rsidRPr="00D017A5">
        <w:t>Funding agency: National Science Foundation; Cyberlearning</w:t>
      </w:r>
    </w:p>
    <w:p w14:paraId="321F085B" w14:textId="77777777" w:rsidR="0090739F" w:rsidRPr="00D017A5" w:rsidRDefault="00956739">
      <w:pPr>
        <w:pStyle w:val="BodyText"/>
        <w:spacing w:before="7"/>
        <w:ind w:left="160"/>
      </w:pPr>
      <w:r w:rsidRPr="00D017A5">
        <w:t>Amount: $500,000</w:t>
      </w:r>
    </w:p>
    <w:p w14:paraId="6B906592" w14:textId="77777777" w:rsidR="0090739F" w:rsidRPr="00D017A5" w:rsidRDefault="00956739">
      <w:pPr>
        <w:pStyle w:val="BodyText"/>
        <w:spacing w:before="3"/>
        <w:ind w:left="160"/>
      </w:pPr>
      <w:r w:rsidRPr="00D017A5">
        <w:t>Role: Principal Investigator</w:t>
      </w:r>
    </w:p>
    <w:p w14:paraId="1D957C11" w14:textId="77777777" w:rsidR="0090739F" w:rsidRPr="00D017A5" w:rsidRDefault="0090739F">
      <w:pPr>
        <w:pStyle w:val="BodyText"/>
        <w:spacing w:before="2"/>
        <w:rPr>
          <w:sz w:val="23"/>
        </w:rPr>
      </w:pPr>
    </w:p>
    <w:p w14:paraId="0AC54C8E" w14:textId="77777777" w:rsidR="0090739F" w:rsidRPr="00D017A5" w:rsidRDefault="00956739">
      <w:pPr>
        <w:spacing w:line="247" w:lineRule="auto"/>
        <w:ind w:left="160" w:right="1941"/>
      </w:pPr>
      <w:r w:rsidRPr="00D017A5">
        <w:rPr>
          <w:i/>
        </w:rPr>
        <w:t xml:space="preserve">Dynamic Digital Text: An Innovation in STEM Education </w:t>
      </w:r>
      <w:r w:rsidRPr="00D017A5">
        <w:t>(2013-2015) Funding agency: National Science Foundation; SAVI with partners in Finland Amount: $247,933</w:t>
      </w:r>
    </w:p>
    <w:p w14:paraId="4E1695CA" w14:textId="77777777" w:rsidR="0090739F" w:rsidRPr="00D017A5" w:rsidRDefault="00956739">
      <w:pPr>
        <w:pStyle w:val="BodyText"/>
        <w:spacing w:line="268" w:lineRule="exact"/>
        <w:ind w:left="160"/>
      </w:pPr>
      <w:r w:rsidRPr="00D017A5">
        <w:t>Role: Principal Investigator</w:t>
      </w:r>
    </w:p>
    <w:p w14:paraId="537D34AF" w14:textId="77777777" w:rsidR="0090739F" w:rsidRPr="00D017A5" w:rsidRDefault="0090739F">
      <w:pPr>
        <w:pStyle w:val="BodyText"/>
        <w:spacing w:before="9"/>
        <w:rPr>
          <w:sz w:val="23"/>
        </w:rPr>
      </w:pPr>
    </w:p>
    <w:p w14:paraId="055AF04D" w14:textId="77777777" w:rsidR="0090739F" w:rsidRPr="00D017A5" w:rsidRDefault="00956739">
      <w:pPr>
        <w:spacing w:line="237" w:lineRule="auto"/>
        <w:ind w:left="160" w:right="214"/>
      </w:pPr>
      <w:r w:rsidRPr="00D017A5">
        <w:rPr>
          <w:i/>
        </w:rPr>
        <w:t xml:space="preserve">Enhancing Literacy in Science through Digital Text, Simulations and Design Challenges </w:t>
      </w:r>
      <w:r w:rsidR="008F5273" w:rsidRPr="00D017A5">
        <w:t>(2011- 2014</w:t>
      </w:r>
      <w:r w:rsidRPr="00D017A5">
        <w:t>)</w:t>
      </w:r>
    </w:p>
    <w:p w14:paraId="0CC15B78" w14:textId="77777777" w:rsidR="0090739F" w:rsidRPr="00D017A5" w:rsidRDefault="00956739" w:rsidP="00406F56">
      <w:pPr>
        <w:pStyle w:val="BodyText"/>
        <w:spacing w:before="3"/>
        <w:ind w:left="160"/>
      </w:pPr>
      <w:r w:rsidRPr="00D017A5">
        <w:t>Funding agency: Gates Foundation (EDUCAUSE)</w:t>
      </w:r>
    </w:p>
    <w:p w14:paraId="70DEC57C" w14:textId="77777777" w:rsidR="0090739F" w:rsidRPr="00D017A5" w:rsidRDefault="00956739">
      <w:pPr>
        <w:pStyle w:val="BodyText"/>
        <w:spacing w:before="76" w:line="275" w:lineRule="exact"/>
        <w:ind w:left="160"/>
      </w:pPr>
      <w:r w:rsidRPr="00D017A5">
        <w:t>Amount: $500,000</w:t>
      </w:r>
    </w:p>
    <w:p w14:paraId="2D4B1D69" w14:textId="77777777" w:rsidR="0090739F" w:rsidRPr="00D017A5" w:rsidRDefault="00956739">
      <w:pPr>
        <w:pStyle w:val="BodyText"/>
        <w:spacing w:line="275" w:lineRule="exact"/>
        <w:ind w:left="160"/>
      </w:pPr>
      <w:r w:rsidRPr="00D017A5">
        <w:t>Role: Principal Investigator</w:t>
      </w:r>
    </w:p>
    <w:p w14:paraId="35B40642" w14:textId="77777777" w:rsidR="0090739F" w:rsidRPr="00D017A5" w:rsidRDefault="0090739F">
      <w:pPr>
        <w:pStyle w:val="BodyText"/>
      </w:pPr>
    </w:p>
    <w:p w14:paraId="5660E5E5" w14:textId="77777777" w:rsidR="0090739F" w:rsidRPr="00D017A5" w:rsidRDefault="00956739">
      <w:pPr>
        <w:ind w:left="160" w:right="1094"/>
      </w:pPr>
      <w:r w:rsidRPr="00D017A5">
        <w:rPr>
          <w:i/>
        </w:rPr>
        <w:t xml:space="preserve">Scaffolding students’ use of multiple representations for science learning, </w:t>
      </w:r>
      <w:r w:rsidR="0033517D" w:rsidRPr="00D017A5">
        <w:t>(2009-2014</w:t>
      </w:r>
      <w:r w:rsidRPr="00D017A5">
        <w:t>) Funding agency: Institute of Educational Sciences (IES), US department of education Amount: $1,453,847</w:t>
      </w:r>
    </w:p>
    <w:p w14:paraId="5E606CD0" w14:textId="77777777" w:rsidR="0090739F" w:rsidRPr="00D017A5" w:rsidRDefault="00956739">
      <w:pPr>
        <w:pStyle w:val="BodyText"/>
        <w:spacing w:before="3"/>
        <w:ind w:left="160"/>
      </w:pPr>
      <w:r w:rsidRPr="00D017A5">
        <w:t>Role: Principal Investigator</w:t>
      </w:r>
    </w:p>
    <w:p w14:paraId="343B539C" w14:textId="77777777" w:rsidR="0090739F" w:rsidRPr="00D017A5" w:rsidRDefault="0090739F">
      <w:pPr>
        <w:pStyle w:val="BodyText"/>
        <w:spacing w:before="2"/>
      </w:pPr>
    </w:p>
    <w:p w14:paraId="63035EA9" w14:textId="77777777" w:rsidR="0090739F" w:rsidRPr="00D017A5" w:rsidRDefault="00956739">
      <w:pPr>
        <w:spacing w:line="237" w:lineRule="auto"/>
        <w:ind w:left="160" w:right="1714"/>
      </w:pPr>
      <w:proofErr w:type="spellStart"/>
      <w:r w:rsidRPr="00D017A5">
        <w:rPr>
          <w:i/>
        </w:rPr>
        <w:t>CoMPASS</w:t>
      </w:r>
      <w:proofErr w:type="spellEnd"/>
      <w:r w:rsidRPr="00D017A5">
        <w:rPr>
          <w:i/>
        </w:rPr>
        <w:t xml:space="preserve">: Integrating digital text in design-based science classes, </w:t>
      </w:r>
      <w:r w:rsidRPr="00D017A5">
        <w:t>(2004-2009) Funding agency: National Science Foundation</w:t>
      </w:r>
    </w:p>
    <w:p w14:paraId="1353752E" w14:textId="77777777" w:rsidR="0090739F" w:rsidRPr="00D017A5" w:rsidRDefault="00956739">
      <w:pPr>
        <w:pStyle w:val="BodyText"/>
        <w:spacing w:before="4" w:line="275" w:lineRule="exact"/>
        <w:ind w:left="160"/>
      </w:pPr>
      <w:r w:rsidRPr="00D017A5">
        <w:t>Amount: $1,879,386</w:t>
      </w:r>
    </w:p>
    <w:p w14:paraId="03C31BE3" w14:textId="77777777" w:rsidR="0090739F" w:rsidRPr="00D017A5" w:rsidRDefault="00956739">
      <w:pPr>
        <w:pStyle w:val="BodyText"/>
        <w:spacing w:line="275" w:lineRule="exact"/>
        <w:ind w:left="160"/>
      </w:pPr>
      <w:r w:rsidRPr="00D017A5">
        <w:t>Role: Principal Investigator</w:t>
      </w:r>
    </w:p>
    <w:p w14:paraId="6F119373" w14:textId="77777777" w:rsidR="0090739F" w:rsidRPr="00D017A5" w:rsidRDefault="0090739F">
      <w:pPr>
        <w:pStyle w:val="BodyText"/>
        <w:spacing w:before="11"/>
        <w:rPr>
          <w:sz w:val="23"/>
        </w:rPr>
      </w:pPr>
    </w:p>
    <w:p w14:paraId="1052A7A1" w14:textId="77777777" w:rsidR="0090739F" w:rsidRPr="00D017A5" w:rsidRDefault="00956739">
      <w:pPr>
        <w:spacing w:line="242" w:lineRule="auto"/>
        <w:ind w:left="160" w:right="434"/>
      </w:pPr>
      <w:proofErr w:type="spellStart"/>
      <w:r w:rsidRPr="00D017A5">
        <w:rPr>
          <w:i/>
        </w:rPr>
        <w:t>CoMPASS</w:t>
      </w:r>
      <w:proofErr w:type="spellEnd"/>
      <w:r w:rsidRPr="00D017A5">
        <w:rPr>
          <w:i/>
        </w:rPr>
        <w:t xml:space="preserve">-DL: Design and use of a concept map interface for helping middle school students navigate digital libraries, </w:t>
      </w:r>
      <w:r w:rsidRPr="00D017A5">
        <w:t>2004-2007</w:t>
      </w:r>
    </w:p>
    <w:p w14:paraId="4DF580E9" w14:textId="77777777" w:rsidR="0090739F" w:rsidRPr="00D017A5" w:rsidRDefault="00956739">
      <w:pPr>
        <w:pStyle w:val="BodyText"/>
        <w:spacing w:line="242" w:lineRule="auto"/>
        <w:ind w:left="160" w:right="4987"/>
      </w:pPr>
      <w:r w:rsidRPr="00D017A5">
        <w:t>Funding agency: National Science Foundation Amount: $437, 615.</w:t>
      </w:r>
    </w:p>
    <w:p w14:paraId="5E5F580A" w14:textId="77777777" w:rsidR="0090739F" w:rsidRPr="00D017A5" w:rsidRDefault="00956739">
      <w:pPr>
        <w:pStyle w:val="BodyText"/>
        <w:spacing w:line="271" w:lineRule="exact"/>
        <w:ind w:left="160"/>
      </w:pPr>
      <w:r w:rsidRPr="00D017A5">
        <w:t>Role: Principal Investigator</w:t>
      </w:r>
    </w:p>
    <w:p w14:paraId="0AC158F8" w14:textId="77777777" w:rsidR="0090739F" w:rsidRPr="00D017A5" w:rsidRDefault="0090739F">
      <w:pPr>
        <w:pStyle w:val="BodyText"/>
        <w:spacing w:before="6"/>
        <w:rPr>
          <w:sz w:val="23"/>
        </w:rPr>
      </w:pPr>
    </w:p>
    <w:p w14:paraId="367ED3B2" w14:textId="77777777" w:rsidR="0090739F" w:rsidRPr="00D017A5" w:rsidRDefault="00956739">
      <w:pPr>
        <w:ind w:left="160" w:right="788"/>
      </w:pPr>
      <w:r w:rsidRPr="00D017A5">
        <w:rPr>
          <w:i/>
        </w:rPr>
        <w:t>Designing hypertext systems for the science classroom: Understanding students' changing cognitive representations</w:t>
      </w:r>
      <w:r w:rsidRPr="00D017A5">
        <w:t>. Supplement to the Early CAREER award, (2004-2005) Funding agency: National Science</w:t>
      </w:r>
      <w:r w:rsidRPr="00D017A5">
        <w:rPr>
          <w:spacing w:val="-4"/>
        </w:rPr>
        <w:t xml:space="preserve"> </w:t>
      </w:r>
      <w:r w:rsidRPr="00D017A5">
        <w:t>Foundation.</w:t>
      </w:r>
    </w:p>
    <w:p w14:paraId="3A8C36F2" w14:textId="77777777" w:rsidR="0090739F" w:rsidRPr="00D017A5" w:rsidRDefault="00956739">
      <w:pPr>
        <w:pStyle w:val="BodyText"/>
        <w:spacing w:before="3" w:line="275" w:lineRule="exact"/>
        <w:ind w:left="160"/>
      </w:pPr>
      <w:r w:rsidRPr="00D017A5">
        <w:t>Amount: $60,000.</w:t>
      </w:r>
    </w:p>
    <w:p w14:paraId="3024AF3E" w14:textId="77777777" w:rsidR="0090739F" w:rsidRPr="00D017A5" w:rsidRDefault="00956739">
      <w:pPr>
        <w:pStyle w:val="BodyText"/>
        <w:spacing w:line="275" w:lineRule="exact"/>
        <w:ind w:left="160"/>
      </w:pPr>
      <w:r w:rsidRPr="00D017A5">
        <w:lastRenderedPageBreak/>
        <w:t>Role: Principal Investigator</w:t>
      </w:r>
    </w:p>
    <w:p w14:paraId="0A63A263" w14:textId="77777777" w:rsidR="0090739F" w:rsidRPr="00D017A5" w:rsidRDefault="0090739F">
      <w:pPr>
        <w:pStyle w:val="BodyText"/>
      </w:pPr>
    </w:p>
    <w:p w14:paraId="2B5960AB" w14:textId="77777777" w:rsidR="0090739F" w:rsidRPr="00D017A5" w:rsidRDefault="00956739">
      <w:pPr>
        <w:spacing w:line="242" w:lineRule="auto"/>
        <w:ind w:left="160" w:right="139"/>
      </w:pPr>
      <w:r w:rsidRPr="00D017A5">
        <w:rPr>
          <w:i/>
        </w:rPr>
        <w:t xml:space="preserve">Learning about causal systems in complex domains: A multidisciplinary synthesis of the state-of- the-art and research challenges </w:t>
      </w:r>
      <w:r w:rsidRPr="00D017A5">
        <w:t>(2003-2005)</w:t>
      </w:r>
    </w:p>
    <w:p w14:paraId="1EDE5C83" w14:textId="77777777" w:rsidR="0090739F" w:rsidRPr="00D017A5" w:rsidRDefault="00956739">
      <w:pPr>
        <w:pStyle w:val="BodyText"/>
        <w:spacing w:line="242" w:lineRule="auto"/>
        <w:ind w:left="160" w:right="582"/>
      </w:pPr>
      <w:r w:rsidRPr="00D017A5">
        <w:t>Funding agency: National Science Foundation (Science of Learning Centers, Catalyst grant) Amount: $193,916</w:t>
      </w:r>
    </w:p>
    <w:p w14:paraId="538FBFA4" w14:textId="77777777" w:rsidR="0090739F" w:rsidRPr="00D017A5" w:rsidRDefault="00956739">
      <w:pPr>
        <w:pStyle w:val="BodyText"/>
        <w:spacing w:line="271" w:lineRule="exact"/>
        <w:ind w:left="160"/>
      </w:pPr>
      <w:r w:rsidRPr="00D017A5">
        <w:t>Role: Co-Principal Investigator</w:t>
      </w:r>
    </w:p>
    <w:p w14:paraId="4CB7DD4E" w14:textId="77777777" w:rsidR="0090739F" w:rsidRPr="00D017A5" w:rsidRDefault="0090739F">
      <w:pPr>
        <w:pStyle w:val="BodyText"/>
        <w:spacing w:before="6"/>
        <w:rPr>
          <w:sz w:val="23"/>
        </w:rPr>
      </w:pPr>
    </w:p>
    <w:p w14:paraId="44B1D44D" w14:textId="77777777" w:rsidR="0090739F" w:rsidRPr="00D017A5" w:rsidRDefault="00956739">
      <w:pPr>
        <w:spacing w:line="242" w:lineRule="auto"/>
        <w:ind w:left="160" w:right="770"/>
      </w:pPr>
      <w:r w:rsidRPr="00D017A5">
        <w:rPr>
          <w:i/>
        </w:rPr>
        <w:t xml:space="preserve">Designing hypertext systems for the science classroom: Understanding students' changing cognitive representations, </w:t>
      </w:r>
      <w:r w:rsidRPr="00D017A5">
        <w:t>(2000-2004)</w:t>
      </w:r>
    </w:p>
    <w:p w14:paraId="752A5514" w14:textId="77777777" w:rsidR="0090739F" w:rsidRPr="00D017A5" w:rsidRDefault="00956739">
      <w:pPr>
        <w:pStyle w:val="BodyText"/>
        <w:spacing w:line="242" w:lineRule="auto"/>
        <w:ind w:left="160" w:right="2594"/>
      </w:pPr>
      <w:r w:rsidRPr="00D017A5">
        <w:t>Funding agency: National Science Foundation (Early CAREER award) Amount: $356,800</w:t>
      </w:r>
    </w:p>
    <w:p w14:paraId="740EC890" w14:textId="77777777" w:rsidR="0090739F" w:rsidRPr="00D017A5" w:rsidRDefault="00956739">
      <w:pPr>
        <w:pStyle w:val="BodyText"/>
        <w:spacing w:line="271" w:lineRule="exact"/>
        <w:ind w:left="160"/>
      </w:pPr>
      <w:r w:rsidRPr="00D017A5">
        <w:t>Role: Principal Investigator</w:t>
      </w:r>
    </w:p>
    <w:p w14:paraId="76313684" w14:textId="77777777" w:rsidR="0090739F" w:rsidRPr="00D017A5" w:rsidRDefault="0090739F">
      <w:pPr>
        <w:pStyle w:val="BodyText"/>
        <w:spacing w:before="6"/>
        <w:rPr>
          <w:sz w:val="23"/>
        </w:rPr>
      </w:pPr>
    </w:p>
    <w:p w14:paraId="5905700B" w14:textId="77777777" w:rsidR="0090739F" w:rsidRPr="00D017A5" w:rsidRDefault="00956739">
      <w:pPr>
        <w:ind w:left="160"/>
      </w:pPr>
      <w:r w:rsidRPr="00D017A5">
        <w:rPr>
          <w:i/>
        </w:rPr>
        <w:t xml:space="preserve">Design Based Research Collective, </w:t>
      </w:r>
      <w:r w:rsidRPr="00D017A5">
        <w:t>(2001-2002)</w:t>
      </w:r>
    </w:p>
    <w:p w14:paraId="40A84D35" w14:textId="77777777" w:rsidR="0090739F" w:rsidRPr="00D017A5" w:rsidRDefault="00956739">
      <w:pPr>
        <w:pStyle w:val="BodyText"/>
        <w:spacing w:before="5" w:line="237" w:lineRule="auto"/>
        <w:ind w:left="160" w:right="2734"/>
      </w:pPr>
      <w:r w:rsidRPr="00D017A5">
        <w:t>Funding agency: Spencer Foundation, Advanced Study Institute grant Amount: $35,000</w:t>
      </w:r>
    </w:p>
    <w:p w14:paraId="13A6C3B9" w14:textId="77777777" w:rsidR="0090739F" w:rsidRPr="00D017A5" w:rsidRDefault="00956739">
      <w:pPr>
        <w:pStyle w:val="BodyText"/>
        <w:spacing w:before="3"/>
        <w:ind w:left="160"/>
      </w:pPr>
      <w:r w:rsidRPr="00D017A5">
        <w:t>Role: Co-Investigator</w:t>
      </w:r>
    </w:p>
    <w:p w14:paraId="7FAF3F09" w14:textId="77777777" w:rsidR="0090739F" w:rsidRPr="00D017A5" w:rsidRDefault="0090739F">
      <w:pPr>
        <w:pStyle w:val="BodyText"/>
      </w:pPr>
    </w:p>
    <w:p w14:paraId="01122A45" w14:textId="77777777" w:rsidR="0090739F" w:rsidRPr="00D017A5" w:rsidRDefault="00956739">
      <w:pPr>
        <w:ind w:left="160" w:right="2614"/>
      </w:pPr>
      <w:r w:rsidRPr="00D017A5">
        <w:rPr>
          <w:i/>
        </w:rPr>
        <w:t xml:space="preserve">Designing Hypertext systems with dynamic concept maps, </w:t>
      </w:r>
      <w:r w:rsidRPr="00D017A5">
        <w:t>(1999-2000) Funding agency: University of Connecticut's Faculty grant program Amount: $11, 492</w:t>
      </w:r>
    </w:p>
    <w:p w14:paraId="30EC3F0E" w14:textId="77777777" w:rsidR="0090739F" w:rsidRPr="00D017A5" w:rsidRDefault="00956739">
      <w:pPr>
        <w:pStyle w:val="BodyText"/>
        <w:spacing w:line="274" w:lineRule="exact"/>
        <w:ind w:left="160"/>
      </w:pPr>
      <w:r w:rsidRPr="00D017A5">
        <w:t>Role: Principal Investigator</w:t>
      </w:r>
    </w:p>
    <w:p w14:paraId="723BD972" w14:textId="77777777" w:rsidR="0090739F" w:rsidRPr="00D017A5" w:rsidRDefault="0090739F">
      <w:pPr>
        <w:spacing w:line="274" w:lineRule="exact"/>
      </w:pPr>
    </w:p>
    <w:p w14:paraId="7D11DC30" w14:textId="77777777" w:rsidR="0090739F" w:rsidRPr="00D017A5" w:rsidRDefault="00956739">
      <w:pPr>
        <w:spacing w:before="90" w:line="242" w:lineRule="auto"/>
        <w:ind w:left="160" w:right="1261"/>
      </w:pPr>
      <w:r w:rsidRPr="00D017A5">
        <w:rPr>
          <w:i/>
        </w:rPr>
        <w:t xml:space="preserve">Scaffolding Learning by Design: An exploration of the metacognitive skills needed to successfully negotiate and learn from open- ended problems </w:t>
      </w:r>
      <w:r w:rsidRPr="00D017A5">
        <w:t>(1996-2000)</w:t>
      </w:r>
    </w:p>
    <w:p w14:paraId="31392A14" w14:textId="77777777" w:rsidR="0090739F" w:rsidRPr="00D017A5" w:rsidRDefault="00956739">
      <w:pPr>
        <w:pStyle w:val="BodyText"/>
        <w:spacing w:line="242" w:lineRule="auto"/>
        <w:ind w:left="160" w:right="900"/>
      </w:pPr>
      <w:r w:rsidRPr="00D017A5">
        <w:t>Funding agency: J. S. McDonnell Foundation’s Cognitive Studies in Education program. Amount: $650,000</w:t>
      </w:r>
    </w:p>
    <w:p w14:paraId="791018DB" w14:textId="77777777" w:rsidR="0090739F" w:rsidRPr="00D017A5" w:rsidRDefault="00956739">
      <w:pPr>
        <w:pStyle w:val="BodyText"/>
        <w:spacing w:line="271" w:lineRule="exact"/>
        <w:ind w:left="160"/>
      </w:pPr>
      <w:r w:rsidRPr="00D017A5">
        <w:t>Role: Co-Principal Investigator</w:t>
      </w:r>
    </w:p>
    <w:p w14:paraId="7996705B" w14:textId="77777777" w:rsidR="0090739F" w:rsidRPr="00D017A5" w:rsidRDefault="0090739F">
      <w:pPr>
        <w:pStyle w:val="BodyText"/>
        <w:spacing w:before="6"/>
        <w:rPr>
          <w:sz w:val="23"/>
        </w:rPr>
      </w:pPr>
    </w:p>
    <w:p w14:paraId="1B615B5B" w14:textId="77777777" w:rsidR="0090739F" w:rsidRPr="00D017A5" w:rsidRDefault="00956739">
      <w:pPr>
        <w:pStyle w:val="Heading1"/>
      </w:pPr>
      <w:r w:rsidRPr="00D017A5">
        <w:t>PUBLICATIONS</w:t>
      </w:r>
    </w:p>
    <w:p w14:paraId="00FA7520" w14:textId="77777777" w:rsidR="0090739F" w:rsidRPr="00D017A5" w:rsidRDefault="0090739F">
      <w:pPr>
        <w:pStyle w:val="BodyText"/>
        <w:spacing w:before="1"/>
        <w:rPr>
          <w:b/>
          <w:sz w:val="25"/>
        </w:rPr>
      </w:pPr>
    </w:p>
    <w:p w14:paraId="236BEF8B" w14:textId="77777777" w:rsidR="0090739F" w:rsidRPr="00D017A5" w:rsidRDefault="00956739">
      <w:pPr>
        <w:spacing w:before="1"/>
        <w:ind w:left="2381" w:right="2324"/>
        <w:jc w:val="center"/>
        <w:rPr>
          <w:rFonts w:ascii="Helvetica"/>
          <w:b/>
          <w:sz w:val="21"/>
        </w:rPr>
      </w:pPr>
      <w:r w:rsidRPr="00D017A5">
        <w:rPr>
          <w:rFonts w:ascii="Helvetica"/>
          <w:b/>
          <w:w w:val="105"/>
          <w:sz w:val="21"/>
        </w:rPr>
        <w:t>Books</w:t>
      </w:r>
    </w:p>
    <w:p w14:paraId="7ED173B2" w14:textId="77777777" w:rsidR="0090739F" w:rsidRPr="00D017A5" w:rsidRDefault="00956739" w:rsidP="00831087">
      <w:pPr>
        <w:spacing w:before="161" w:line="237" w:lineRule="auto"/>
        <w:ind w:left="720" w:right="241" w:hanging="720"/>
      </w:pPr>
      <w:proofErr w:type="spellStart"/>
      <w:r w:rsidRPr="00D017A5">
        <w:t>Luckin</w:t>
      </w:r>
      <w:proofErr w:type="spellEnd"/>
      <w:r w:rsidRPr="00D017A5">
        <w:t xml:space="preserve">, R., Puntambekar, S., Goodyear, P., Grabowski, B., Underwood J., &amp; Winters, N. (Eds.) (2012). </w:t>
      </w:r>
      <w:r w:rsidRPr="00D017A5">
        <w:rPr>
          <w:i/>
        </w:rPr>
        <w:t>Handbook of Design in Educational Technology</w:t>
      </w:r>
      <w:r w:rsidRPr="00D017A5">
        <w:t>. NY: Taylor &amp; Francis.</w:t>
      </w:r>
    </w:p>
    <w:p w14:paraId="445074F4" w14:textId="77777777" w:rsidR="0090739F" w:rsidRPr="00D017A5" w:rsidRDefault="0090739F">
      <w:pPr>
        <w:pStyle w:val="BodyText"/>
        <w:spacing w:before="6"/>
        <w:rPr>
          <w:sz w:val="25"/>
        </w:rPr>
      </w:pPr>
    </w:p>
    <w:p w14:paraId="5DA38B7B" w14:textId="77777777" w:rsidR="0090739F" w:rsidRPr="00D017A5" w:rsidRDefault="00956739" w:rsidP="00831087">
      <w:pPr>
        <w:spacing w:line="237" w:lineRule="auto"/>
        <w:ind w:left="720" w:right="614" w:hanging="720"/>
      </w:pPr>
      <w:r w:rsidRPr="00D017A5">
        <w:t xml:space="preserve">Puntambekar, S., </w:t>
      </w:r>
      <w:proofErr w:type="spellStart"/>
      <w:r w:rsidRPr="00D017A5">
        <w:t>Erkens</w:t>
      </w:r>
      <w:proofErr w:type="spellEnd"/>
      <w:r w:rsidRPr="00D017A5">
        <w:t xml:space="preserve">, G., and </w:t>
      </w:r>
      <w:proofErr w:type="spellStart"/>
      <w:r w:rsidRPr="00D017A5">
        <w:t>Hmelo</w:t>
      </w:r>
      <w:proofErr w:type="spellEnd"/>
      <w:r w:rsidRPr="00D017A5">
        <w:t xml:space="preserve">-Silver, C. (Eds.). (2010). </w:t>
      </w:r>
      <w:r w:rsidRPr="00D017A5">
        <w:rPr>
          <w:i/>
        </w:rPr>
        <w:t>Analyzing interactions in CSCL: Methods, issues and approaches</w:t>
      </w:r>
      <w:r w:rsidRPr="00D017A5">
        <w:t>. NY: Springer.</w:t>
      </w:r>
    </w:p>
    <w:p w14:paraId="662ADB87" w14:textId="77777777" w:rsidR="00203300" w:rsidRPr="00D017A5" w:rsidRDefault="00203300">
      <w:pPr>
        <w:spacing w:line="237" w:lineRule="auto"/>
        <w:ind w:left="880" w:right="614" w:hanging="720"/>
      </w:pPr>
    </w:p>
    <w:p w14:paraId="1534AED3" w14:textId="77777777" w:rsidR="00203300" w:rsidRPr="00D017A5" w:rsidRDefault="00203300" w:rsidP="00700E8A">
      <w:pPr>
        <w:pStyle w:val="reference"/>
      </w:pPr>
      <w:proofErr w:type="spellStart"/>
      <w:r w:rsidRPr="00D017A5">
        <w:t>Rummel</w:t>
      </w:r>
      <w:proofErr w:type="spellEnd"/>
      <w:r w:rsidRPr="00D017A5">
        <w:t xml:space="preserve">, </w:t>
      </w:r>
      <w:proofErr w:type="spellStart"/>
      <w:r w:rsidRPr="00D017A5">
        <w:t>Kapur</w:t>
      </w:r>
      <w:proofErr w:type="spellEnd"/>
      <w:r w:rsidRPr="00D017A5">
        <w:t xml:space="preserve">, Nathan &amp; Puntambekar (Eds.) (2013) To See the World and a Grain of Sand, </w:t>
      </w:r>
      <w:r w:rsidRPr="00D017A5">
        <w:rPr>
          <w:i/>
        </w:rPr>
        <w:t xml:space="preserve">Computer Supported Collaborative Learning, </w:t>
      </w:r>
      <w:r w:rsidRPr="00D017A5">
        <w:t>Vol. 10 (1). International Society of Learning Sciences.</w:t>
      </w:r>
    </w:p>
    <w:p w14:paraId="212393E5" w14:textId="77777777" w:rsidR="00203300" w:rsidRPr="00D017A5" w:rsidRDefault="00203300" w:rsidP="00700E8A">
      <w:pPr>
        <w:pStyle w:val="reference"/>
      </w:pPr>
    </w:p>
    <w:p w14:paraId="6CED775B" w14:textId="77777777" w:rsidR="00203300" w:rsidRPr="00D017A5" w:rsidRDefault="00203300" w:rsidP="00700E8A">
      <w:pPr>
        <w:pStyle w:val="reference"/>
      </w:pPr>
      <w:proofErr w:type="spellStart"/>
      <w:r w:rsidRPr="00D017A5">
        <w:t>Rummel</w:t>
      </w:r>
      <w:proofErr w:type="spellEnd"/>
      <w:r w:rsidRPr="00D017A5">
        <w:t xml:space="preserve">, </w:t>
      </w:r>
      <w:proofErr w:type="spellStart"/>
      <w:r w:rsidRPr="00D017A5">
        <w:t>Kapur</w:t>
      </w:r>
      <w:proofErr w:type="spellEnd"/>
      <w:r w:rsidRPr="00D017A5">
        <w:t xml:space="preserve">, Nathan &amp; Puntambekar (Eds.) (2013) To See the World and a Grain of Sand, </w:t>
      </w:r>
      <w:r w:rsidRPr="00D017A5">
        <w:rPr>
          <w:i/>
        </w:rPr>
        <w:t xml:space="preserve">Computer Supported Collaborative Learning, </w:t>
      </w:r>
      <w:r w:rsidRPr="00D017A5">
        <w:t>Vol. 10 (2). International Society of Learning Sciences.</w:t>
      </w:r>
    </w:p>
    <w:p w14:paraId="6D08BC9E" w14:textId="77777777" w:rsidR="00203300" w:rsidRPr="00D017A5" w:rsidRDefault="00203300" w:rsidP="00700E8A">
      <w:pPr>
        <w:pStyle w:val="reference"/>
      </w:pPr>
    </w:p>
    <w:p w14:paraId="0338DC3C" w14:textId="77777777" w:rsidR="00203300" w:rsidRPr="00D017A5" w:rsidRDefault="00203300" w:rsidP="00700E8A">
      <w:pPr>
        <w:pStyle w:val="reference"/>
      </w:pPr>
      <w:r w:rsidRPr="00D017A5">
        <w:t xml:space="preserve">Chin, C., </w:t>
      </w:r>
      <w:proofErr w:type="spellStart"/>
      <w:r w:rsidRPr="00D017A5">
        <w:t>Erkens</w:t>
      </w:r>
      <w:proofErr w:type="spellEnd"/>
      <w:r w:rsidRPr="00D017A5">
        <w:t xml:space="preserve">, G., &amp; Puntambekar, S. (Eds.). (2007) </w:t>
      </w:r>
      <w:r w:rsidRPr="00D017A5">
        <w:rPr>
          <w:i/>
        </w:rPr>
        <w:t>Mice, Minds and Society, Computer Supported Collaborative Learning</w:t>
      </w:r>
      <w:r w:rsidRPr="00D017A5">
        <w:t>, Vol. 8(1), Mahwah, NJ: Erlbaum.</w:t>
      </w:r>
    </w:p>
    <w:p w14:paraId="37658D63" w14:textId="77777777" w:rsidR="00203300" w:rsidRPr="00D017A5" w:rsidRDefault="00203300" w:rsidP="00700E8A">
      <w:pPr>
        <w:pStyle w:val="reference"/>
      </w:pPr>
    </w:p>
    <w:p w14:paraId="4DEDF385" w14:textId="77777777" w:rsidR="00203300" w:rsidRPr="00D017A5" w:rsidRDefault="00203300" w:rsidP="00700E8A">
      <w:pPr>
        <w:pStyle w:val="reference"/>
      </w:pPr>
      <w:r w:rsidRPr="00D017A5">
        <w:t xml:space="preserve">Chin, C., </w:t>
      </w:r>
      <w:proofErr w:type="spellStart"/>
      <w:r w:rsidRPr="00D017A5">
        <w:t>Erkens</w:t>
      </w:r>
      <w:proofErr w:type="spellEnd"/>
      <w:r w:rsidRPr="00D017A5">
        <w:t xml:space="preserve">, G., &amp; Puntambekar, S. (Eds.). (2007). </w:t>
      </w:r>
      <w:r w:rsidRPr="00D017A5">
        <w:rPr>
          <w:i/>
        </w:rPr>
        <w:t>Mice, Minds and Society, Computer Supported Collaborative Learning</w:t>
      </w:r>
      <w:r w:rsidRPr="00D017A5">
        <w:t>, Vol. 8(2), Mahwah, NJ: Erlbaum.</w:t>
      </w:r>
    </w:p>
    <w:p w14:paraId="3CA41D05" w14:textId="77777777" w:rsidR="00203300" w:rsidRPr="00D017A5" w:rsidRDefault="00203300" w:rsidP="00700E8A">
      <w:pPr>
        <w:pStyle w:val="reference"/>
      </w:pPr>
    </w:p>
    <w:p w14:paraId="7EFA0B46" w14:textId="77777777" w:rsidR="00203300" w:rsidRPr="00D017A5" w:rsidRDefault="00203300" w:rsidP="00700E8A">
      <w:pPr>
        <w:pStyle w:val="reference"/>
      </w:pPr>
      <w:proofErr w:type="spellStart"/>
      <w:r w:rsidRPr="00D017A5">
        <w:rPr>
          <w:lang w:val="es-EC"/>
        </w:rPr>
        <w:t>Puntambekar</w:t>
      </w:r>
      <w:proofErr w:type="spellEnd"/>
      <w:r w:rsidRPr="00D017A5">
        <w:rPr>
          <w:lang w:val="es-EC"/>
        </w:rPr>
        <w:t xml:space="preserve">, S. &amp; </w:t>
      </w:r>
      <w:proofErr w:type="spellStart"/>
      <w:r w:rsidRPr="00D017A5">
        <w:rPr>
          <w:lang w:val="es-EC"/>
        </w:rPr>
        <w:t>Luckin</w:t>
      </w:r>
      <w:proofErr w:type="spellEnd"/>
      <w:r w:rsidRPr="00D017A5">
        <w:rPr>
          <w:lang w:val="es-EC"/>
        </w:rPr>
        <w:t xml:space="preserve">, R. (Eds.) </w:t>
      </w:r>
      <w:r w:rsidRPr="00D017A5">
        <w:t xml:space="preserve">(2003). </w:t>
      </w:r>
      <w:r w:rsidRPr="00D017A5">
        <w:rPr>
          <w:i/>
        </w:rPr>
        <w:t>Documenting collaborative interactions: Issues and approaches</w:t>
      </w:r>
      <w:r w:rsidRPr="00D017A5">
        <w:t>. Special issue of Computers and Education, 41(4).</w:t>
      </w:r>
    </w:p>
    <w:p w14:paraId="598F810D" w14:textId="77777777" w:rsidR="0090739F" w:rsidRPr="00D017A5" w:rsidRDefault="0090739F">
      <w:pPr>
        <w:pStyle w:val="BodyText"/>
        <w:spacing w:before="8"/>
        <w:rPr>
          <w:sz w:val="37"/>
        </w:rPr>
      </w:pPr>
    </w:p>
    <w:p w14:paraId="7156BD0A" w14:textId="77777777" w:rsidR="0090739F" w:rsidRPr="00D017A5" w:rsidRDefault="00956739">
      <w:pPr>
        <w:ind w:left="2381" w:right="2324"/>
        <w:jc w:val="center"/>
        <w:rPr>
          <w:rFonts w:ascii="Helvetica"/>
          <w:b/>
          <w:sz w:val="21"/>
        </w:rPr>
      </w:pPr>
      <w:r w:rsidRPr="00D017A5">
        <w:rPr>
          <w:rFonts w:ascii="Helvetica"/>
          <w:b/>
          <w:w w:val="105"/>
          <w:sz w:val="21"/>
        </w:rPr>
        <w:t>Journals</w:t>
      </w:r>
    </w:p>
    <w:p w14:paraId="279F295D" w14:textId="77777777" w:rsidR="00845AB4" w:rsidRPr="00D017A5" w:rsidRDefault="00845AB4" w:rsidP="00700E8A">
      <w:pPr>
        <w:pStyle w:val="reference"/>
      </w:pPr>
    </w:p>
    <w:p w14:paraId="20028AA9" w14:textId="01D95AFE" w:rsidR="00845AB4" w:rsidRPr="00D017A5" w:rsidRDefault="00845AB4" w:rsidP="00845AB4">
      <w:pPr>
        <w:adjustRightInd w:val="0"/>
        <w:ind w:left="702" w:hanging="702"/>
        <w:rPr>
          <w:rFonts w:eastAsiaTheme="minorHAnsi"/>
          <w:color w:val="000000" w:themeColor="text1"/>
        </w:rPr>
      </w:pPr>
      <w:r w:rsidRPr="00D017A5">
        <w:rPr>
          <w:color w:val="000000" w:themeColor="text1"/>
        </w:rPr>
        <w:t xml:space="preserve">Puntambekar, S. &amp; </w:t>
      </w:r>
      <w:proofErr w:type="spellStart"/>
      <w:r w:rsidRPr="00D017A5">
        <w:rPr>
          <w:color w:val="000000" w:themeColor="text1"/>
        </w:rPr>
        <w:t>Gnesdilow</w:t>
      </w:r>
      <w:proofErr w:type="spellEnd"/>
      <w:r w:rsidRPr="00D017A5">
        <w:rPr>
          <w:color w:val="000000" w:themeColor="text1"/>
        </w:rPr>
        <w:t xml:space="preserve">, D., </w:t>
      </w:r>
      <w:proofErr w:type="spellStart"/>
      <w:r w:rsidRPr="00D017A5">
        <w:rPr>
          <w:rFonts w:eastAsiaTheme="minorHAnsi"/>
          <w:color w:val="000000" w:themeColor="text1"/>
        </w:rPr>
        <w:t>Tissenbaum</w:t>
      </w:r>
      <w:proofErr w:type="spellEnd"/>
      <w:r w:rsidRPr="00D017A5">
        <w:rPr>
          <w:rFonts w:eastAsiaTheme="minorHAnsi"/>
          <w:color w:val="000000" w:themeColor="text1"/>
        </w:rPr>
        <w:t>, C.</w:t>
      </w:r>
      <w:r w:rsidR="00B864E9" w:rsidRPr="00D017A5">
        <w:rPr>
          <w:rFonts w:eastAsiaTheme="minorHAnsi"/>
          <w:color w:val="000000" w:themeColor="text1"/>
        </w:rPr>
        <w:t xml:space="preserve"> D.</w:t>
      </w:r>
      <w:r w:rsidRPr="00D017A5">
        <w:rPr>
          <w:rFonts w:eastAsiaTheme="minorHAnsi"/>
          <w:color w:val="000000" w:themeColor="text1"/>
        </w:rPr>
        <w:t>, Narayanan, H. N., Rebello, S., (</w:t>
      </w:r>
      <w:r w:rsidR="00E92C0F" w:rsidRPr="00D017A5">
        <w:rPr>
          <w:rFonts w:eastAsiaTheme="minorHAnsi"/>
          <w:color w:val="000000" w:themeColor="text1"/>
        </w:rPr>
        <w:t>202</w:t>
      </w:r>
      <w:r w:rsidR="00683124" w:rsidRPr="00D017A5">
        <w:rPr>
          <w:rFonts w:eastAsiaTheme="minorHAnsi"/>
          <w:color w:val="000000" w:themeColor="text1"/>
        </w:rPr>
        <w:t>1)</w:t>
      </w:r>
      <w:r w:rsidRPr="00D017A5">
        <w:rPr>
          <w:rFonts w:eastAsiaTheme="minorHAnsi"/>
          <w:color w:val="000000" w:themeColor="text1"/>
        </w:rPr>
        <w:t xml:space="preserve">.  Supporting Middle School Students’ Science Talk: A Comparison of Physical and Virtual Labs. </w:t>
      </w:r>
      <w:r w:rsidR="007D065D" w:rsidRPr="00D017A5">
        <w:rPr>
          <w:rFonts w:eastAsiaTheme="minorHAnsi"/>
          <w:i/>
          <w:color w:val="000000" w:themeColor="text1"/>
        </w:rPr>
        <w:t>Journal of Research in science Teaching</w:t>
      </w:r>
      <w:r w:rsidR="00683124" w:rsidRPr="00D017A5">
        <w:rPr>
          <w:rFonts w:eastAsiaTheme="minorHAnsi"/>
          <w:i/>
          <w:color w:val="000000" w:themeColor="text1"/>
        </w:rPr>
        <w:t xml:space="preserve">, </w:t>
      </w:r>
      <w:r w:rsidR="00683124" w:rsidRPr="00D017A5">
        <w:rPr>
          <w:rFonts w:eastAsiaTheme="minorHAnsi"/>
          <w:iCs/>
          <w:color w:val="000000" w:themeColor="text1"/>
        </w:rPr>
        <w:t>58(3), 392-419</w:t>
      </w:r>
      <w:r w:rsidR="007D065D" w:rsidRPr="00D017A5">
        <w:rPr>
          <w:rFonts w:eastAsiaTheme="minorHAnsi"/>
          <w:color w:val="000000" w:themeColor="text1"/>
        </w:rPr>
        <w:t>.</w:t>
      </w:r>
    </w:p>
    <w:p w14:paraId="1C8E3FE0" w14:textId="77777777" w:rsidR="00845AB4" w:rsidRPr="00D017A5" w:rsidRDefault="00845AB4" w:rsidP="00700E8A">
      <w:pPr>
        <w:pStyle w:val="reference"/>
      </w:pPr>
    </w:p>
    <w:p w14:paraId="18353CFC" w14:textId="77777777" w:rsidR="00971B1A" w:rsidRPr="00D017A5" w:rsidRDefault="00971B1A" w:rsidP="00700E8A">
      <w:pPr>
        <w:pStyle w:val="reference"/>
        <w:rPr>
          <w:i/>
          <w:iCs/>
        </w:rPr>
      </w:pPr>
      <w:r w:rsidRPr="00D017A5">
        <w:t>Martin, N. D.,</w:t>
      </w:r>
      <w:r w:rsidRPr="00D017A5">
        <w:rPr>
          <w:b/>
          <w:bCs/>
        </w:rPr>
        <w:t xml:space="preserve"> </w:t>
      </w:r>
      <w:proofErr w:type="spellStart"/>
      <w:r w:rsidRPr="00D017A5">
        <w:t>Dornfeld</w:t>
      </w:r>
      <w:proofErr w:type="spellEnd"/>
      <w:r w:rsidRPr="00D017A5">
        <w:t xml:space="preserve"> </w:t>
      </w:r>
      <w:proofErr w:type="spellStart"/>
      <w:r w:rsidRPr="00D017A5">
        <w:t>Tissenbaum</w:t>
      </w:r>
      <w:proofErr w:type="spellEnd"/>
      <w:r w:rsidRPr="00D017A5">
        <w:t xml:space="preserve">, C., </w:t>
      </w:r>
      <w:proofErr w:type="spellStart"/>
      <w:r w:rsidRPr="00D017A5">
        <w:t>Gnesdilow</w:t>
      </w:r>
      <w:proofErr w:type="spellEnd"/>
      <w:r w:rsidRPr="00D017A5">
        <w:t xml:space="preserve">, D., &amp; Puntambekar, S. (2019). Fading distributed scaffolds: The interplay between teacher and material scaffolds. </w:t>
      </w:r>
      <w:r w:rsidRPr="00D017A5">
        <w:rPr>
          <w:i/>
          <w:iCs/>
        </w:rPr>
        <w:t>Instructional Science</w:t>
      </w:r>
      <w:r w:rsidR="00F824A5" w:rsidRPr="00D017A5">
        <w:rPr>
          <w:i/>
          <w:iCs/>
        </w:rPr>
        <w:t xml:space="preserve">, </w:t>
      </w:r>
      <w:r w:rsidR="00F824A5" w:rsidRPr="00D017A5">
        <w:t>47(1), 69-98</w:t>
      </w:r>
      <w:r w:rsidRPr="00D017A5">
        <w:rPr>
          <w:i/>
          <w:iCs/>
        </w:rPr>
        <w:t>.</w:t>
      </w:r>
    </w:p>
    <w:p w14:paraId="4D714366" w14:textId="77777777" w:rsidR="00971B1A" w:rsidRPr="00D017A5" w:rsidRDefault="00971B1A" w:rsidP="00700E8A">
      <w:pPr>
        <w:pStyle w:val="reference"/>
      </w:pPr>
    </w:p>
    <w:p w14:paraId="0D336E35" w14:textId="77777777" w:rsidR="00971B1A" w:rsidRPr="00D017A5" w:rsidRDefault="00971B1A" w:rsidP="00700E8A">
      <w:pPr>
        <w:pStyle w:val="reference"/>
      </w:pPr>
      <w:r w:rsidRPr="00D017A5">
        <w:t xml:space="preserve">Sullivan, S. A., &amp; Puntambekar, S. (2019). Learning with multiple online texts as part of scientific inquiry in the classroom. </w:t>
      </w:r>
      <w:r w:rsidRPr="00D017A5">
        <w:rPr>
          <w:i/>
          <w:iCs/>
        </w:rPr>
        <w:t>Computers and Education</w:t>
      </w:r>
      <w:r w:rsidRPr="00D017A5">
        <w:t>, 28, 36-51.</w:t>
      </w:r>
    </w:p>
    <w:p w14:paraId="0917AC0B" w14:textId="77777777" w:rsidR="003E2B01" w:rsidRPr="00D017A5" w:rsidRDefault="003E2B01" w:rsidP="00700E8A">
      <w:pPr>
        <w:pStyle w:val="reference"/>
      </w:pPr>
    </w:p>
    <w:p w14:paraId="6C2FCBBB" w14:textId="77777777" w:rsidR="0090739F" w:rsidRPr="00D017A5" w:rsidRDefault="00956739" w:rsidP="00700E8A">
      <w:pPr>
        <w:pStyle w:val="reference"/>
      </w:pPr>
      <w:r w:rsidRPr="00D017A5">
        <w:t xml:space="preserve">Sullivan, S., </w:t>
      </w:r>
      <w:proofErr w:type="spellStart"/>
      <w:r w:rsidRPr="00D017A5">
        <w:t>Gnesdilow</w:t>
      </w:r>
      <w:proofErr w:type="spellEnd"/>
      <w:r w:rsidRPr="00D017A5">
        <w:t>, D., Puntambekar, S., &amp; Kim, J. S. (2017). Middle school students’ learning of mechanics concepts through engagement in different sequences of physical and virtual experiments. International Journal of Science Education, 39(12), 1573-1600</w:t>
      </w:r>
      <w:r w:rsidRPr="00D017A5">
        <w:rPr>
          <w:color w:val="191919"/>
        </w:rPr>
        <w:t>.</w:t>
      </w:r>
    </w:p>
    <w:p w14:paraId="00A7A572" w14:textId="77777777" w:rsidR="0090739F" w:rsidRPr="00D017A5" w:rsidRDefault="0090739F" w:rsidP="00700E8A">
      <w:pPr>
        <w:pStyle w:val="reference"/>
      </w:pPr>
    </w:p>
    <w:p w14:paraId="3A82B818" w14:textId="77777777" w:rsidR="0090739F" w:rsidRPr="00D017A5" w:rsidRDefault="00956739" w:rsidP="00700E8A">
      <w:pPr>
        <w:pStyle w:val="reference"/>
      </w:pPr>
      <w:r w:rsidRPr="00D017A5">
        <w:t xml:space="preserve">Sullivan, S. A., &amp; Puntambekar, S. (2015). Learning with digital texts: Exploring the impact of prior domain knowledge and reading comprehension ability on navigation and learning outcomes. </w:t>
      </w:r>
      <w:r w:rsidRPr="00D017A5">
        <w:rPr>
          <w:i/>
        </w:rPr>
        <w:t xml:space="preserve">Computers in Human Behavior, 50, </w:t>
      </w:r>
      <w:r w:rsidRPr="00D017A5">
        <w:t>299-313.</w:t>
      </w:r>
    </w:p>
    <w:p w14:paraId="43DD349B" w14:textId="77777777" w:rsidR="0090739F" w:rsidRPr="00D017A5" w:rsidRDefault="0090739F" w:rsidP="00700E8A">
      <w:pPr>
        <w:pStyle w:val="reference"/>
      </w:pPr>
    </w:p>
    <w:p w14:paraId="1837F2FB" w14:textId="77777777" w:rsidR="0090739F" w:rsidRPr="00D017A5" w:rsidRDefault="00956739" w:rsidP="00700E8A">
      <w:pPr>
        <w:pStyle w:val="reference"/>
      </w:pPr>
      <w:r w:rsidRPr="00D017A5">
        <w:t xml:space="preserve">Myneni, S., N. Narayanan, H., </w:t>
      </w:r>
      <w:proofErr w:type="spellStart"/>
      <w:r w:rsidRPr="00D017A5">
        <w:t>Ruinfar</w:t>
      </w:r>
      <w:proofErr w:type="spellEnd"/>
      <w:r w:rsidRPr="00D017A5">
        <w:t>, A., Rebello, S., &amp; Puntambekar, S. (2013). An interactive and intelligent learning system for physics education, IEEE Transactions on Learning Technologies Special Issue on Learning Systems for Science &amp; Technology, 6(3):228-239.</w:t>
      </w:r>
    </w:p>
    <w:p w14:paraId="35714467" w14:textId="77777777" w:rsidR="0090739F" w:rsidRPr="00D017A5" w:rsidRDefault="0090739F" w:rsidP="00700E8A">
      <w:pPr>
        <w:pStyle w:val="reference"/>
      </w:pPr>
    </w:p>
    <w:p w14:paraId="5559E641" w14:textId="77777777" w:rsidR="0090739F" w:rsidRPr="00D017A5" w:rsidRDefault="00956739" w:rsidP="00700E8A">
      <w:pPr>
        <w:pStyle w:val="reference"/>
      </w:pPr>
      <w:r w:rsidRPr="00D017A5">
        <w:rPr>
          <w:lang w:val="es-EC"/>
        </w:rPr>
        <w:t xml:space="preserve">Wu, H. K., &amp; </w:t>
      </w:r>
      <w:proofErr w:type="spellStart"/>
      <w:r w:rsidRPr="00D017A5">
        <w:rPr>
          <w:lang w:val="es-EC"/>
        </w:rPr>
        <w:t>Puntambekar</w:t>
      </w:r>
      <w:proofErr w:type="spellEnd"/>
      <w:r w:rsidRPr="00D017A5">
        <w:rPr>
          <w:lang w:val="es-EC"/>
        </w:rPr>
        <w:t xml:space="preserve">, S. (2012). </w:t>
      </w:r>
      <w:r w:rsidRPr="00D017A5">
        <w:t xml:space="preserve">Pedagogical affordances of multiple external representations in scientific processes. </w:t>
      </w:r>
      <w:r w:rsidRPr="00D017A5">
        <w:rPr>
          <w:i/>
        </w:rPr>
        <w:t>Journal of Science Education and Technology</w:t>
      </w:r>
      <w:r w:rsidRPr="00D017A5">
        <w:t>. 21 (6), 754–767</w:t>
      </w:r>
    </w:p>
    <w:p w14:paraId="74E32659" w14:textId="77777777" w:rsidR="0090739F" w:rsidRPr="00D017A5" w:rsidRDefault="0090739F" w:rsidP="00700E8A">
      <w:pPr>
        <w:pStyle w:val="reference"/>
      </w:pPr>
    </w:p>
    <w:p w14:paraId="49432343" w14:textId="77777777" w:rsidR="0090739F" w:rsidRPr="00D017A5" w:rsidRDefault="00956739" w:rsidP="00700E8A">
      <w:pPr>
        <w:pStyle w:val="reference"/>
        <w:rPr>
          <w:i/>
        </w:rPr>
      </w:pPr>
      <w:proofErr w:type="spellStart"/>
      <w:r w:rsidRPr="00D017A5">
        <w:t>Chini</w:t>
      </w:r>
      <w:proofErr w:type="spellEnd"/>
      <w:r w:rsidRPr="00D017A5">
        <w:t xml:space="preserve">, J. J., Madsen, A., </w:t>
      </w:r>
      <w:proofErr w:type="spellStart"/>
      <w:r w:rsidRPr="00D017A5">
        <w:t>Gire</w:t>
      </w:r>
      <w:proofErr w:type="spellEnd"/>
      <w:r w:rsidRPr="00D017A5">
        <w:t xml:space="preserve">, G., Rebello, S., &amp; Puntambekar, S. (2012). Exploration of factors that affect the comparative effectiveness of physical and virtual manipulatives in an undergraduate laboratory. </w:t>
      </w:r>
      <w:r w:rsidRPr="00D017A5">
        <w:rPr>
          <w:i/>
        </w:rPr>
        <w:t>Physical Review Special Topics-Physics Education Research.</w:t>
      </w:r>
    </w:p>
    <w:p w14:paraId="2FAC8FCB" w14:textId="77777777" w:rsidR="0090739F" w:rsidRPr="00D017A5" w:rsidRDefault="0090739F" w:rsidP="00700E8A">
      <w:pPr>
        <w:pStyle w:val="reference"/>
      </w:pPr>
    </w:p>
    <w:p w14:paraId="0A15190B" w14:textId="77777777" w:rsidR="0090739F" w:rsidRPr="00D017A5" w:rsidRDefault="00956739" w:rsidP="00700E8A">
      <w:pPr>
        <w:pStyle w:val="reference"/>
      </w:pPr>
      <w:r w:rsidRPr="00D017A5">
        <w:t xml:space="preserve">Sullivan, S. A., </w:t>
      </w:r>
      <w:proofErr w:type="spellStart"/>
      <w:r w:rsidRPr="00D017A5">
        <w:t>Gnesdilow</w:t>
      </w:r>
      <w:proofErr w:type="spellEnd"/>
      <w:r w:rsidRPr="00D017A5">
        <w:t xml:space="preserve">, D., &amp; Puntambekar, S. (2011). Navigation behaviors and strategies used by middle school students to learn from a science hypertext. </w:t>
      </w:r>
      <w:r w:rsidRPr="00D017A5">
        <w:rPr>
          <w:i/>
        </w:rPr>
        <w:t xml:space="preserve">Journal of Educational </w:t>
      </w:r>
      <w:r w:rsidRPr="00D017A5">
        <w:rPr>
          <w:i/>
        </w:rPr>
        <w:lastRenderedPageBreak/>
        <w:t>Multimedia and Hypermedia</w:t>
      </w:r>
      <w:r w:rsidRPr="00D017A5">
        <w:t xml:space="preserve">, </w:t>
      </w:r>
      <w:r w:rsidRPr="00D017A5">
        <w:rPr>
          <w:i/>
        </w:rPr>
        <w:t>20</w:t>
      </w:r>
      <w:r w:rsidRPr="00D017A5">
        <w:t>(4), 387-423.</w:t>
      </w:r>
    </w:p>
    <w:p w14:paraId="666E7A9C" w14:textId="77777777" w:rsidR="0090739F" w:rsidRPr="00D017A5" w:rsidRDefault="0090739F" w:rsidP="00700E8A">
      <w:pPr>
        <w:pStyle w:val="reference"/>
      </w:pPr>
    </w:p>
    <w:p w14:paraId="376294AE" w14:textId="77777777" w:rsidR="0090739F" w:rsidRPr="00D017A5" w:rsidRDefault="00956739" w:rsidP="00700E8A">
      <w:pPr>
        <w:pStyle w:val="reference"/>
      </w:pPr>
      <w:r w:rsidRPr="00D017A5">
        <w:t xml:space="preserve">Puntambekar, S. &amp; Sandoval, B. (2009). Design based research: Moving forward. </w:t>
      </w:r>
      <w:r w:rsidRPr="00D017A5">
        <w:rPr>
          <w:i/>
        </w:rPr>
        <w:t>Journal of the Learning Sciences 18</w:t>
      </w:r>
      <w:r w:rsidRPr="00D017A5">
        <w:t>(3), 323-326</w:t>
      </w:r>
      <w:r w:rsidRPr="00D017A5">
        <w:rPr>
          <w:i/>
        </w:rPr>
        <w:t>.</w:t>
      </w:r>
      <w:r w:rsidR="00604E9B" w:rsidRPr="00D017A5">
        <w:t xml:space="preserve"> </w:t>
      </w:r>
    </w:p>
    <w:p w14:paraId="5BEEA12A" w14:textId="77777777" w:rsidR="00956739" w:rsidRPr="00D017A5" w:rsidRDefault="00956739" w:rsidP="00700E8A">
      <w:pPr>
        <w:pStyle w:val="reference"/>
      </w:pPr>
    </w:p>
    <w:p w14:paraId="6CA9ACCF" w14:textId="77777777" w:rsidR="00604E9B" w:rsidRPr="00D017A5" w:rsidRDefault="00604E9B" w:rsidP="00700E8A">
      <w:pPr>
        <w:pStyle w:val="reference"/>
      </w:pPr>
      <w:proofErr w:type="spellStart"/>
      <w:r w:rsidRPr="00D017A5">
        <w:t>Hübscher</w:t>
      </w:r>
      <w:proofErr w:type="spellEnd"/>
      <w:r w:rsidRPr="00D017A5">
        <w:t xml:space="preserve">, R. &amp; Puntambekar, S. (2008). Integrating knowledge gained from data mining with pedagogical knowledge. </w:t>
      </w:r>
      <w:r w:rsidRPr="00D017A5">
        <w:rPr>
          <w:i/>
        </w:rPr>
        <w:t xml:space="preserve">In proceedings of the 1st International Conference on Educational Data Mining (EDM2008), </w:t>
      </w:r>
      <w:r w:rsidRPr="00D017A5">
        <w:t>97-106.</w:t>
      </w:r>
    </w:p>
    <w:p w14:paraId="44577843" w14:textId="77777777" w:rsidR="00604E9B" w:rsidRPr="00D017A5" w:rsidRDefault="00604E9B" w:rsidP="00700E8A">
      <w:pPr>
        <w:pStyle w:val="reference"/>
      </w:pPr>
    </w:p>
    <w:p w14:paraId="6AAD6DF1" w14:textId="77777777" w:rsidR="00604E9B" w:rsidRPr="00D017A5" w:rsidRDefault="00604E9B" w:rsidP="00700E8A">
      <w:pPr>
        <w:pStyle w:val="reference"/>
      </w:pPr>
      <w:proofErr w:type="spellStart"/>
      <w:r w:rsidRPr="00D017A5">
        <w:rPr>
          <w:lang w:val="es-EC"/>
        </w:rPr>
        <w:t>Haynicz</w:t>
      </w:r>
      <w:proofErr w:type="spellEnd"/>
      <w:r w:rsidRPr="00D017A5">
        <w:rPr>
          <w:lang w:val="es-EC"/>
        </w:rPr>
        <w:t xml:space="preserve">, J. J., </w:t>
      </w:r>
      <w:proofErr w:type="spellStart"/>
      <w:r w:rsidRPr="00D017A5">
        <w:rPr>
          <w:lang w:val="es-EC"/>
        </w:rPr>
        <w:t>Puntambekar</w:t>
      </w:r>
      <w:proofErr w:type="spellEnd"/>
      <w:r w:rsidRPr="00D017A5">
        <w:rPr>
          <w:lang w:val="es-EC"/>
        </w:rPr>
        <w:t xml:space="preserve">, S., &amp; </w:t>
      </w:r>
      <w:proofErr w:type="spellStart"/>
      <w:r w:rsidRPr="00D017A5">
        <w:rPr>
          <w:lang w:val="es-EC"/>
        </w:rPr>
        <w:t>Rebello</w:t>
      </w:r>
      <w:proofErr w:type="spellEnd"/>
      <w:r w:rsidRPr="00D017A5">
        <w:rPr>
          <w:lang w:val="es-EC"/>
        </w:rPr>
        <w:t>, S. N. (2008</w:t>
      </w:r>
      <w:r w:rsidRPr="00D017A5">
        <w:rPr>
          <w:i/>
          <w:lang w:val="es-EC"/>
        </w:rPr>
        <w:t xml:space="preserve">). </w:t>
      </w:r>
      <w:r w:rsidRPr="00D017A5">
        <w:t xml:space="preserve">Students' understanding of inclined planes using the </w:t>
      </w:r>
      <w:proofErr w:type="spellStart"/>
      <w:r w:rsidRPr="00D017A5">
        <w:t>CoMPASS</w:t>
      </w:r>
      <w:proofErr w:type="spellEnd"/>
      <w:r w:rsidRPr="00D017A5">
        <w:t xml:space="preserve"> curriculum. </w:t>
      </w:r>
      <w:r w:rsidRPr="00D017A5">
        <w:rPr>
          <w:i/>
        </w:rPr>
        <w:t xml:space="preserve">Proceedings of the 2008 Physics Education Research Conference, </w:t>
      </w:r>
      <w:r w:rsidRPr="00D017A5">
        <w:t>pp. 127-130, Edmonton, Canada: AIP Publications.</w:t>
      </w:r>
    </w:p>
    <w:p w14:paraId="1A5F9AF5" w14:textId="77777777" w:rsidR="00604E9B" w:rsidRPr="00D017A5" w:rsidRDefault="00604E9B" w:rsidP="00700E8A">
      <w:pPr>
        <w:pStyle w:val="reference"/>
      </w:pPr>
    </w:p>
    <w:p w14:paraId="60C86BC3" w14:textId="77777777" w:rsidR="00604E9B" w:rsidRPr="00D017A5" w:rsidRDefault="00604E9B" w:rsidP="00700E8A">
      <w:pPr>
        <w:pStyle w:val="reference"/>
      </w:pPr>
      <w:r w:rsidRPr="00D017A5">
        <w:t xml:space="preserve">Puntambekar, S., &amp; Goldstein, J. (2007). Effect of visual representation of the conceptual structure of the domain on science learning and navigation in a hypertext environment. </w:t>
      </w:r>
      <w:r w:rsidRPr="00D017A5">
        <w:rPr>
          <w:i/>
        </w:rPr>
        <w:t xml:space="preserve">Journal of Educational Multimedia and Hypermedia. </w:t>
      </w:r>
      <w:r w:rsidRPr="00D017A5">
        <w:t>16(4). 429-459.</w:t>
      </w:r>
    </w:p>
    <w:p w14:paraId="03DB11FA" w14:textId="77777777" w:rsidR="00604E9B" w:rsidRPr="00D017A5" w:rsidRDefault="00604E9B" w:rsidP="00700E8A">
      <w:pPr>
        <w:pStyle w:val="reference"/>
      </w:pPr>
    </w:p>
    <w:p w14:paraId="064D5A26" w14:textId="77777777" w:rsidR="00604E9B" w:rsidRPr="00D017A5" w:rsidRDefault="00604E9B" w:rsidP="00700E8A">
      <w:pPr>
        <w:pStyle w:val="reference"/>
      </w:pPr>
      <w:r w:rsidRPr="00D017A5">
        <w:t xml:space="preserve">Puntambekar, S., </w:t>
      </w:r>
      <w:proofErr w:type="spellStart"/>
      <w:r w:rsidRPr="00D017A5">
        <w:t>Stylianou</w:t>
      </w:r>
      <w:proofErr w:type="spellEnd"/>
      <w:r w:rsidRPr="00D017A5">
        <w:t xml:space="preserve">, A., &amp; Goldstein, J. (2007). Comparing enactments of an inquiry curriculum: Lessons learned from two teachers. </w:t>
      </w:r>
      <w:r w:rsidRPr="00D017A5">
        <w:rPr>
          <w:i/>
        </w:rPr>
        <w:t>Journal of the Learning Sciences</w:t>
      </w:r>
      <w:r w:rsidRPr="00D017A5">
        <w:t>, 16(1), 81-130.</w:t>
      </w:r>
    </w:p>
    <w:p w14:paraId="60880B5D" w14:textId="77777777" w:rsidR="00604E9B" w:rsidRPr="00D017A5" w:rsidRDefault="00604E9B" w:rsidP="00700E8A">
      <w:pPr>
        <w:pStyle w:val="reference"/>
      </w:pPr>
    </w:p>
    <w:p w14:paraId="5E28EB64" w14:textId="77777777" w:rsidR="00604E9B" w:rsidRPr="00D017A5" w:rsidRDefault="00604E9B" w:rsidP="00700E8A">
      <w:pPr>
        <w:pStyle w:val="reference"/>
      </w:pPr>
      <w:r w:rsidRPr="00D017A5">
        <w:t xml:space="preserve">Puntambekar, S. (2006). Analyzing collaborative interactions: Divergence, shared </w:t>
      </w:r>
      <w:proofErr w:type="gramStart"/>
      <w:r w:rsidRPr="00D017A5">
        <w:t>understanding</w:t>
      </w:r>
      <w:proofErr w:type="gramEnd"/>
      <w:r w:rsidRPr="00D017A5">
        <w:t xml:space="preserve"> and construction of knowledge. </w:t>
      </w:r>
      <w:r w:rsidRPr="00D017A5">
        <w:rPr>
          <w:i/>
        </w:rPr>
        <w:t xml:space="preserve">Computers and Education. 47(3), </w:t>
      </w:r>
      <w:r w:rsidRPr="00D017A5">
        <w:t>332-351.</w:t>
      </w:r>
    </w:p>
    <w:p w14:paraId="62DB37CA" w14:textId="77777777" w:rsidR="00604E9B" w:rsidRPr="00D017A5" w:rsidRDefault="00604E9B" w:rsidP="00700E8A">
      <w:pPr>
        <w:pStyle w:val="reference"/>
      </w:pPr>
    </w:p>
    <w:p w14:paraId="0EF81FC5" w14:textId="77777777" w:rsidR="00604E9B" w:rsidRPr="00D017A5" w:rsidRDefault="00604E9B" w:rsidP="00700E8A">
      <w:pPr>
        <w:pStyle w:val="reference"/>
      </w:pPr>
      <w:r w:rsidRPr="00D017A5">
        <w:t xml:space="preserve">Puntambekar, S., &amp; </w:t>
      </w:r>
      <w:proofErr w:type="spellStart"/>
      <w:r w:rsidRPr="00D017A5">
        <w:t>Stylianou</w:t>
      </w:r>
      <w:proofErr w:type="spellEnd"/>
      <w:r w:rsidRPr="00D017A5">
        <w:t xml:space="preserve">, A. (2005). Designing navigation support in hypertext systems based on navigation patterns. </w:t>
      </w:r>
      <w:r w:rsidRPr="00D017A5">
        <w:rPr>
          <w:i/>
        </w:rPr>
        <w:t>Instructional Science</w:t>
      </w:r>
      <w:r w:rsidRPr="00D017A5">
        <w:t xml:space="preserve">, </w:t>
      </w:r>
      <w:r w:rsidRPr="00D017A5">
        <w:rPr>
          <w:i/>
        </w:rPr>
        <w:t>33</w:t>
      </w:r>
      <w:r w:rsidRPr="00D017A5">
        <w:t>, (5-6), 451-481.</w:t>
      </w:r>
    </w:p>
    <w:p w14:paraId="5FE784CF" w14:textId="77777777" w:rsidR="00604E9B" w:rsidRPr="00D017A5" w:rsidRDefault="00604E9B" w:rsidP="00700E8A">
      <w:pPr>
        <w:pStyle w:val="reference"/>
      </w:pPr>
    </w:p>
    <w:p w14:paraId="4FDED489" w14:textId="77777777" w:rsidR="00604E9B" w:rsidRPr="00D017A5" w:rsidRDefault="00604E9B" w:rsidP="00700E8A">
      <w:pPr>
        <w:pStyle w:val="reference"/>
      </w:pPr>
      <w:r w:rsidRPr="00D017A5">
        <w:t xml:space="preserve">Goldstein, J., &amp; Puntambekar, S. (2005). The brink of change: Gender in technology-rich collaborative learning environments. </w:t>
      </w:r>
      <w:r w:rsidRPr="00D017A5">
        <w:rPr>
          <w:i/>
        </w:rPr>
        <w:t>Journal of Science Education and Technology</w:t>
      </w:r>
      <w:r w:rsidRPr="00D017A5">
        <w:t xml:space="preserve">, </w:t>
      </w:r>
      <w:r w:rsidRPr="00D017A5">
        <w:rPr>
          <w:i/>
        </w:rPr>
        <w:t xml:space="preserve">13 </w:t>
      </w:r>
      <w:r w:rsidRPr="00D017A5">
        <w:t>(4), 505-522.</w:t>
      </w:r>
    </w:p>
    <w:p w14:paraId="328C75B8" w14:textId="77777777" w:rsidR="00604E9B" w:rsidRPr="00D017A5" w:rsidRDefault="00604E9B" w:rsidP="00700E8A">
      <w:pPr>
        <w:pStyle w:val="reference"/>
      </w:pPr>
    </w:p>
    <w:p w14:paraId="518CE78A" w14:textId="77777777" w:rsidR="00604E9B" w:rsidRPr="00D017A5" w:rsidRDefault="00604E9B" w:rsidP="00700E8A">
      <w:pPr>
        <w:pStyle w:val="reference"/>
      </w:pPr>
      <w:r w:rsidRPr="00D017A5">
        <w:t xml:space="preserve">Puntambekar, S., &amp; </w:t>
      </w:r>
      <w:proofErr w:type="spellStart"/>
      <w:r w:rsidRPr="00D017A5">
        <w:t>Kolodner</w:t>
      </w:r>
      <w:proofErr w:type="spellEnd"/>
      <w:r w:rsidRPr="00D017A5">
        <w:t xml:space="preserve">, J. L. (2005). Toward implementing distributed scaffolding: Helping students learn science by design. </w:t>
      </w:r>
      <w:r w:rsidRPr="00D017A5">
        <w:rPr>
          <w:i/>
        </w:rPr>
        <w:t xml:space="preserve">Journal of Research in Science Teaching, 42 </w:t>
      </w:r>
      <w:r w:rsidRPr="00D017A5">
        <w:t>(2), 185-217.</w:t>
      </w:r>
    </w:p>
    <w:p w14:paraId="259B6EDA" w14:textId="77777777" w:rsidR="00604E9B" w:rsidRPr="00D017A5" w:rsidRDefault="00604E9B" w:rsidP="00700E8A">
      <w:pPr>
        <w:pStyle w:val="reference"/>
      </w:pPr>
    </w:p>
    <w:p w14:paraId="56F8733E" w14:textId="77777777" w:rsidR="00604E9B" w:rsidRPr="00D017A5" w:rsidRDefault="00604E9B" w:rsidP="00700E8A">
      <w:pPr>
        <w:pStyle w:val="reference"/>
      </w:pPr>
      <w:r w:rsidRPr="00D017A5">
        <w:t xml:space="preserve">Puntambekar, S., &amp; </w:t>
      </w:r>
      <w:proofErr w:type="spellStart"/>
      <w:r w:rsidRPr="00D017A5">
        <w:t>Hübscher</w:t>
      </w:r>
      <w:proofErr w:type="spellEnd"/>
      <w:r w:rsidRPr="00D017A5">
        <w:t xml:space="preserve">, R. (2005) Tools for scaffolding students in a complex environment: What have we gained and what have we missed? </w:t>
      </w:r>
      <w:r w:rsidRPr="00D017A5">
        <w:rPr>
          <w:i/>
        </w:rPr>
        <w:t>Educational Psychologist, 40 (1)</w:t>
      </w:r>
      <w:r w:rsidRPr="00D017A5">
        <w:t>, 1-12.</w:t>
      </w:r>
    </w:p>
    <w:p w14:paraId="1469E765" w14:textId="77777777" w:rsidR="00400BD1" w:rsidRPr="00D017A5" w:rsidRDefault="00400BD1" w:rsidP="00700E8A">
      <w:pPr>
        <w:pStyle w:val="reference"/>
      </w:pPr>
    </w:p>
    <w:p w14:paraId="3DDEC750" w14:textId="77777777" w:rsidR="00604E9B" w:rsidRPr="00D017A5" w:rsidRDefault="00604E9B" w:rsidP="00700E8A">
      <w:pPr>
        <w:pStyle w:val="reference"/>
      </w:pPr>
      <w:r w:rsidRPr="00D017A5">
        <w:t xml:space="preserve">Puntambekar, S. (2004). Issues in CSCL research. </w:t>
      </w:r>
      <w:r w:rsidRPr="00D017A5">
        <w:rPr>
          <w:i/>
        </w:rPr>
        <w:t xml:space="preserve">Journal of Educational Computing Research, 30 </w:t>
      </w:r>
      <w:r w:rsidRPr="00D017A5">
        <w:t>(1,2), 163-169.</w:t>
      </w:r>
    </w:p>
    <w:p w14:paraId="269115B1" w14:textId="77777777" w:rsidR="00604E9B" w:rsidRPr="00D017A5" w:rsidRDefault="00604E9B" w:rsidP="00700E8A">
      <w:pPr>
        <w:pStyle w:val="reference"/>
      </w:pPr>
    </w:p>
    <w:p w14:paraId="26F9E1AC" w14:textId="77777777" w:rsidR="00604E9B" w:rsidRPr="00D017A5" w:rsidRDefault="00604E9B" w:rsidP="00700E8A">
      <w:pPr>
        <w:pStyle w:val="reference"/>
      </w:pPr>
      <w:r w:rsidRPr="00D017A5">
        <w:t xml:space="preserve">Puntambekar, S., </w:t>
      </w:r>
      <w:proofErr w:type="spellStart"/>
      <w:r w:rsidRPr="00D017A5">
        <w:t>Stylianou</w:t>
      </w:r>
      <w:proofErr w:type="spellEnd"/>
      <w:r w:rsidRPr="00D017A5">
        <w:t xml:space="preserve">, A., &amp; </w:t>
      </w:r>
      <w:proofErr w:type="spellStart"/>
      <w:r w:rsidRPr="00D017A5">
        <w:t>Hübscher</w:t>
      </w:r>
      <w:proofErr w:type="spellEnd"/>
      <w:r w:rsidRPr="00D017A5">
        <w:t xml:space="preserve">, R. (2003) Improving navigation and learning in hypertext environments with navigable concept maps. </w:t>
      </w:r>
      <w:r w:rsidRPr="00D017A5">
        <w:rPr>
          <w:i/>
        </w:rPr>
        <w:t>Human Computer Interaction, 18 (4)</w:t>
      </w:r>
      <w:r w:rsidRPr="00D017A5">
        <w:t>, 395-426.</w:t>
      </w:r>
    </w:p>
    <w:p w14:paraId="5B534A11" w14:textId="77777777" w:rsidR="00E60BC8" w:rsidRPr="00D017A5" w:rsidRDefault="00E60BC8" w:rsidP="00700E8A">
      <w:pPr>
        <w:pStyle w:val="reference"/>
      </w:pPr>
    </w:p>
    <w:p w14:paraId="254D4C10" w14:textId="77777777" w:rsidR="00604E9B" w:rsidRPr="00D017A5" w:rsidRDefault="00604E9B" w:rsidP="00700E8A">
      <w:pPr>
        <w:pStyle w:val="reference"/>
      </w:pPr>
      <w:proofErr w:type="spellStart"/>
      <w:r w:rsidRPr="00D017A5">
        <w:lastRenderedPageBreak/>
        <w:t>Kolodner</w:t>
      </w:r>
      <w:proofErr w:type="spellEnd"/>
      <w:r w:rsidRPr="00D017A5">
        <w:t xml:space="preserve">, J. L., Camp, P. J., </w:t>
      </w:r>
      <w:proofErr w:type="spellStart"/>
      <w:r w:rsidRPr="00D017A5">
        <w:t>Crismond</w:t>
      </w:r>
      <w:proofErr w:type="spellEnd"/>
      <w:r w:rsidRPr="00D017A5">
        <w:t xml:space="preserve">, D., </w:t>
      </w:r>
      <w:proofErr w:type="spellStart"/>
      <w:r w:rsidRPr="00D017A5">
        <w:t>Fasse</w:t>
      </w:r>
      <w:proofErr w:type="spellEnd"/>
      <w:r w:rsidRPr="00D017A5">
        <w:t xml:space="preserve">, B., Gray, J., Holbrook, J., Puntambekar, S &amp; Ryan, M. (2003). Problem-based learning meets case-based reasoning in the middle school science classroom: Putting Learning By Design™ into practice: lessons learned. </w:t>
      </w:r>
      <w:r w:rsidRPr="00D017A5">
        <w:rPr>
          <w:i/>
        </w:rPr>
        <w:t xml:space="preserve">Journal of the Learning Sciences, 12 </w:t>
      </w:r>
      <w:r w:rsidRPr="00D017A5">
        <w:t>(4), 495-547.</w:t>
      </w:r>
    </w:p>
    <w:p w14:paraId="216BCC25" w14:textId="77777777" w:rsidR="00604E9B" w:rsidRPr="00D017A5" w:rsidRDefault="00604E9B" w:rsidP="00700E8A">
      <w:pPr>
        <w:pStyle w:val="reference"/>
      </w:pPr>
    </w:p>
    <w:p w14:paraId="3F83621C" w14:textId="77777777" w:rsidR="00604E9B" w:rsidRPr="00D017A5" w:rsidRDefault="00604E9B" w:rsidP="00700E8A">
      <w:pPr>
        <w:pStyle w:val="reference"/>
      </w:pPr>
      <w:r w:rsidRPr="00D017A5">
        <w:t xml:space="preserve">Design-based Research Collective (2003). Design-based research: An emerging paradigm for educational inquiry. </w:t>
      </w:r>
      <w:r w:rsidRPr="00D017A5">
        <w:rPr>
          <w:i/>
        </w:rPr>
        <w:t>Educational Researcher, 32</w:t>
      </w:r>
      <w:r w:rsidRPr="00D017A5">
        <w:t>, 1, 4-8.</w:t>
      </w:r>
    </w:p>
    <w:p w14:paraId="2E57AEA1" w14:textId="77777777" w:rsidR="00604E9B" w:rsidRPr="00D017A5" w:rsidRDefault="00604E9B" w:rsidP="00700E8A">
      <w:pPr>
        <w:pStyle w:val="reference"/>
      </w:pPr>
    </w:p>
    <w:p w14:paraId="74D323E3" w14:textId="77777777" w:rsidR="00604E9B" w:rsidRPr="00D017A5" w:rsidRDefault="00604E9B" w:rsidP="00700E8A">
      <w:pPr>
        <w:pStyle w:val="reference"/>
      </w:pPr>
      <w:r w:rsidRPr="00D017A5">
        <w:t xml:space="preserve">King, F. &amp; Puntambekar, S. (2003). Asynchronously conducted project-based learning: partners with technology. </w:t>
      </w:r>
      <w:r w:rsidRPr="00D017A5">
        <w:rPr>
          <w:i/>
        </w:rPr>
        <w:t xml:space="preserve">International Journal on E-Learning, 2 </w:t>
      </w:r>
      <w:r w:rsidRPr="00D017A5">
        <w:t>(2), 46-54.</w:t>
      </w:r>
    </w:p>
    <w:p w14:paraId="6314ADA7" w14:textId="77777777" w:rsidR="00604E9B" w:rsidRPr="00D017A5" w:rsidRDefault="00604E9B" w:rsidP="00700E8A">
      <w:pPr>
        <w:pStyle w:val="reference"/>
      </w:pPr>
    </w:p>
    <w:p w14:paraId="2B56D8FA" w14:textId="77777777" w:rsidR="00604E9B" w:rsidRPr="00D017A5" w:rsidRDefault="00604E9B" w:rsidP="00700E8A">
      <w:pPr>
        <w:pStyle w:val="reference"/>
      </w:pPr>
      <w:r w:rsidRPr="00D017A5">
        <w:t xml:space="preserve">Puntambekar, S. &amp; </w:t>
      </w:r>
      <w:proofErr w:type="spellStart"/>
      <w:r w:rsidRPr="00D017A5">
        <w:t>Luckin</w:t>
      </w:r>
      <w:proofErr w:type="spellEnd"/>
      <w:r w:rsidRPr="00D017A5">
        <w:t xml:space="preserve">, R. (2003). Documenting collaborative learning: What should be measured and how? </w:t>
      </w:r>
      <w:r w:rsidRPr="00D017A5">
        <w:rPr>
          <w:i/>
        </w:rPr>
        <w:t>Computers and Education</w:t>
      </w:r>
      <w:r w:rsidRPr="00D017A5">
        <w:t xml:space="preserve">, </w:t>
      </w:r>
      <w:r w:rsidRPr="00D017A5">
        <w:rPr>
          <w:i/>
        </w:rPr>
        <w:t xml:space="preserve">41 </w:t>
      </w:r>
      <w:r w:rsidRPr="00D017A5">
        <w:t>(4), 309-311.</w:t>
      </w:r>
    </w:p>
    <w:p w14:paraId="3DCECB95" w14:textId="77777777" w:rsidR="00604E9B" w:rsidRPr="00D017A5" w:rsidRDefault="00604E9B" w:rsidP="00700E8A">
      <w:pPr>
        <w:pStyle w:val="reference"/>
      </w:pPr>
    </w:p>
    <w:p w14:paraId="4164E806" w14:textId="77777777" w:rsidR="00604E9B" w:rsidRPr="00D017A5" w:rsidRDefault="00604E9B" w:rsidP="00700E8A">
      <w:pPr>
        <w:pStyle w:val="reference"/>
      </w:pPr>
      <w:r w:rsidRPr="00D017A5">
        <w:t xml:space="preserve">Puntambekar, S. &amp; du Boulay, B. (1997). Design and development of MIST: A system to help students develop metacognition. </w:t>
      </w:r>
      <w:r w:rsidRPr="00D017A5">
        <w:rPr>
          <w:i/>
        </w:rPr>
        <w:t>Journal of Educational Computing Research</w:t>
      </w:r>
      <w:r w:rsidRPr="00D017A5">
        <w:t xml:space="preserve">, </w:t>
      </w:r>
      <w:r w:rsidRPr="00D017A5">
        <w:rPr>
          <w:i/>
        </w:rPr>
        <w:t xml:space="preserve">16 </w:t>
      </w:r>
      <w:r w:rsidRPr="00D017A5">
        <w:t>(1), 1- 35.</w:t>
      </w:r>
    </w:p>
    <w:p w14:paraId="5726004D" w14:textId="77777777" w:rsidR="00604E9B" w:rsidRPr="00D017A5" w:rsidRDefault="00604E9B" w:rsidP="00700E8A">
      <w:pPr>
        <w:pStyle w:val="reference"/>
      </w:pPr>
    </w:p>
    <w:p w14:paraId="67E666CF" w14:textId="77777777" w:rsidR="00604E9B" w:rsidRPr="00D017A5" w:rsidRDefault="00604E9B" w:rsidP="00700E8A">
      <w:pPr>
        <w:pStyle w:val="reference"/>
      </w:pPr>
      <w:r w:rsidRPr="00D017A5">
        <w:t xml:space="preserve">Puntambekar, S. (1995). Helping students learn ‘how to learn’ from texts: Towards an ITS for developing metacognition. </w:t>
      </w:r>
      <w:r w:rsidRPr="00D017A5">
        <w:rPr>
          <w:i/>
        </w:rPr>
        <w:t>Instructional Science</w:t>
      </w:r>
      <w:r w:rsidRPr="00D017A5">
        <w:t>, 23, 163-182.</w:t>
      </w:r>
    </w:p>
    <w:p w14:paraId="0D02EF11" w14:textId="77777777" w:rsidR="00604E9B" w:rsidRPr="00D017A5" w:rsidRDefault="00604E9B" w:rsidP="00700E8A">
      <w:pPr>
        <w:pStyle w:val="reference"/>
      </w:pPr>
    </w:p>
    <w:p w14:paraId="449A06D0" w14:textId="77777777" w:rsidR="00406F56" w:rsidRPr="00D017A5" w:rsidRDefault="00604E9B" w:rsidP="00700E8A">
      <w:pPr>
        <w:pStyle w:val="reference"/>
      </w:pPr>
      <w:r w:rsidRPr="00D017A5">
        <w:t>Puntambekar, S. (1993). Towards an ITS for training metacognitive skills in studying from texts.</w:t>
      </w:r>
      <w:r w:rsidR="00406F56" w:rsidRPr="00D017A5">
        <w:t xml:space="preserve"> </w:t>
      </w:r>
      <w:r w:rsidRPr="00D017A5">
        <w:t xml:space="preserve">In </w:t>
      </w:r>
      <w:r w:rsidRPr="00D017A5">
        <w:rPr>
          <w:i/>
        </w:rPr>
        <w:t>Proceedings of the 7th International PEG conference</w:t>
      </w:r>
      <w:r w:rsidRPr="00D017A5">
        <w:t>, pp. 389-398.</w:t>
      </w:r>
    </w:p>
    <w:p w14:paraId="640436C5" w14:textId="77777777" w:rsidR="00406F56" w:rsidRPr="00D017A5" w:rsidRDefault="00406F56" w:rsidP="00406F56">
      <w:pPr>
        <w:pStyle w:val="BodyText"/>
        <w:ind w:left="160"/>
      </w:pPr>
    </w:p>
    <w:p w14:paraId="10B62246" w14:textId="77777777" w:rsidR="00400BD1" w:rsidRPr="00D017A5" w:rsidRDefault="00400BD1" w:rsidP="00400BD1">
      <w:pPr>
        <w:ind w:left="4075"/>
        <w:rPr>
          <w:rFonts w:ascii="Helvetica"/>
          <w:b/>
          <w:w w:val="105"/>
          <w:sz w:val="21"/>
        </w:rPr>
      </w:pPr>
      <w:r w:rsidRPr="00D017A5">
        <w:rPr>
          <w:rFonts w:ascii="Helvetica"/>
          <w:b/>
          <w:w w:val="105"/>
          <w:sz w:val="21"/>
        </w:rPr>
        <w:t>Book chapters</w:t>
      </w:r>
    </w:p>
    <w:p w14:paraId="364D90D3" w14:textId="77777777" w:rsidR="00745B43" w:rsidRPr="00D017A5" w:rsidRDefault="00745B43" w:rsidP="00400BD1">
      <w:pPr>
        <w:ind w:left="4075"/>
        <w:rPr>
          <w:rFonts w:ascii="Helvetica"/>
          <w:b/>
          <w:sz w:val="21"/>
        </w:rPr>
      </w:pPr>
    </w:p>
    <w:p w14:paraId="58B9CDBC" w14:textId="77777777" w:rsidR="00400BD1" w:rsidRPr="00D017A5" w:rsidRDefault="00400BD1" w:rsidP="00700E8A">
      <w:pPr>
        <w:pStyle w:val="reference"/>
      </w:pPr>
      <w:r w:rsidRPr="00D017A5">
        <w:t xml:space="preserve">Puntambekar. S. (2019). Design-Based Research. In Fischer, F., </w:t>
      </w:r>
      <w:proofErr w:type="spellStart"/>
      <w:r w:rsidRPr="00D017A5">
        <w:t>Hmelo</w:t>
      </w:r>
      <w:proofErr w:type="spellEnd"/>
      <w:r w:rsidRPr="00D017A5">
        <w:t xml:space="preserve">-Silver, C. E., Goldman, R., Reimann, P.  (Eds.) </w:t>
      </w:r>
      <w:r w:rsidRPr="00D017A5">
        <w:rPr>
          <w:i/>
          <w:iCs/>
        </w:rPr>
        <w:t>International Handbook of the Learning Sciences</w:t>
      </w:r>
      <w:r w:rsidRPr="00D017A5">
        <w:t>. Rutledge. pp. 383-392.</w:t>
      </w:r>
    </w:p>
    <w:p w14:paraId="6B169264" w14:textId="77777777" w:rsidR="00400BD1" w:rsidRPr="00D017A5" w:rsidRDefault="00400BD1" w:rsidP="00700E8A">
      <w:pPr>
        <w:pStyle w:val="reference"/>
      </w:pPr>
    </w:p>
    <w:p w14:paraId="5BFAF226" w14:textId="77777777" w:rsidR="00400BD1" w:rsidRPr="00D017A5" w:rsidRDefault="00400BD1" w:rsidP="00700E8A">
      <w:pPr>
        <w:pStyle w:val="reference"/>
      </w:pPr>
      <w:r w:rsidRPr="00D017A5">
        <w:t xml:space="preserve">Puntambekar, S. (2015). Distributing Scaffolding across Multiple levels: Individuals, Small Groups and a Class of Student. In A. Walker, H. Leary, C.E. </w:t>
      </w:r>
      <w:proofErr w:type="spellStart"/>
      <w:r w:rsidRPr="00D017A5">
        <w:t>Hmelo</w:t>
      </w:r>
      <w:proofErr w:type="spellEnd"/>
      <w:r w:rsidRPr="00D017A5">
        <w:t xml:space="preserve">-Silver,&amp; P.A. </w:t>
      </w:r>
      <w:proofErr w:type="spellStart"/>
      <w:r w:rsidRPr="00D017A5">
        <w:t>Ertmer</w:t>
      </w:r>
      <w:proofErr w:type="spellEnd"/>
      <w:r w:rsidRPr="00D017A5">
        <w:t xml:space="preserve"> (Eds.). (2015). </w:t>
      </w:r>
      <w:r w:rsidRPr="00D017A5">
        <w:rPr>
          <w:i/>
        </w:rPr>
        <w:t>Essential Readings in Problem-Based Learning: Exploring and Extending the Legacy of Howard S. Barrows</w:t>
      </w:r>
      <w:r w:rsidRPr="00D017A5">
        <w:t>. West Lafayette, IN: Purdue University Press.</w:t>
      </w:r>
    </w:p>
    <w:p w14:paraId="45288454" w14:textId="77777777" w:rsidR="00400BD1" w:rsidRPr="00D017A5" w:rsidRDefault="00400BD1" w:rsidP="00700E8A">
      <w:pPr>
        <w:pStyle w:val="reference"/>
      </w:pPr>
    </w:p>
    <w:p w14:paraId="3E697344" w14:textId="77777777" w:rsidR="00400BD1" w:rsidRPr="00D017A5" w:rsidRDefault="00400BD1" w:rsidP="00700E8A">
      <w:pPr>
        <w:pStyle w:val="reference"/>
      </w:pPr>
      <w:r w:rsidRPr="00D017A5">
        <w:t xml:space="preserve">Puntambekar, S. (2012). Evaluation in Design and Technology. In </w:t>
      </w:r>
      <w:proofErr w:type="spellStart"/>
      <w:r w:rsidRPr="00D017A5">
        <w:t>Luckin</w:t>
      </w:r>
      <w:proofErr w:type="spellEnd"/>
      <w:r w:rsidRPr="00D017A5">
        <w:t xml:space="preserve">, R., Puntambekar, S., Goodyear, P., Grabowski, B., Underwood J., &amp; Winters, N. (Eds.) </w:t>
      </w:r>
      <w:r w:rsidRPr="00D017A5">
        <w:rPr>
          <w:i/>
        </w:rPr>
        <w:t>Handbook of Design in Educational Technology</w:t>
      </w:r>
      <w:r w:rsidRPr="00D017A5">
        <w:t>. NY: Taylor &amp; Francis. pp. 371-376.</w:t>
      </w:r>
    </w:p>
    <w:p w14:paraId="6E77CEFE" w14:textId="77777777" w:rsidR="00400BD1" w:rsidRPr="00D017A5" w:rsidRDefault="00400BD1" w:rsidP="00700E8A">
      <w:pPr>
        <w:pStyle w:val="reference"/>
      </w:pPr>
    </w:p>
    <w:p w14:paraId="054CD792" w14:textId="77777777" w:rsidR="00400BD1" w:rsidRPr="00D017A5" w:rsidRDefault="00400BD1" w:rsidP="00700E8A">
      <w:pPr>
        <w:pStyle w:val="reference"/>
      </w:pPr>
      <w:proofErr w:type="spellStart"/>
      <w:r w:rsidRPr="00D017A5">
        <w:rPr>
          <w:lang w:val="es-EC"/>
        </w:rPr>
        <w:t>Puntambekar</w:t>
      </w:r>
      <w:proofErr w:type="spellEnd"/>
      <w:r w:rsidRPr="00D017A5">
        <w:rPr>
          <w:lang w:val="es-EC"/>
        </w:rPr>
        <w:t xml:space="preserve">, S. Sullivan, S. &amp; </w:t>
      </w:r>
      <w:proofErr w:type="spellStart"/>
      <w:r w:rsidRPr="00D017A5">
        <w:rPr>
          <w:lang w:val="es-EC"/>
        </w:rPr>
        <w:t>Hüscher</w:t>
      </w:r>
      <w:proofErr w:type="spellEnd"/>
      <w:r w:rsidRPr="00D017A5">
        <w:rPr>
          <w:lang w:val="es-EC"/>
        </w:rPr>
        <w:t xml:space="preserve">. </w:t>
      </w:r>
      <w:r w:rsidRPr="00D017A5">
        <w:t xml:space="preserve">R. (2012). Analyzing navigation patterns to scaffold metacognition in hypertext systems, In R. Azevedo &amp; V. </w:t>
      </w:r>
      <w:proofErr w:type="spellStart"/>
      <w:r w:rsidRPr="00D017A5">
        <w:t>Aleven</w:t>
      </w:r>
      <w:proofErr w:type="spellEnd"/>
      <w:r w:rsidRPr="00D017A5">
        <w:t xml:space="preserve"> (Eds.). </w:t>
      </w:r>
      <w:r w:rsidRPr="00D017A5">
        <w:rPr>
          <w:i/>
        </w:rPr>
        <w:t xml:space="preserve">International Handbook of Metacognition and Learning Technologies. </w:t>
      </w:r>
      <w:r w:rsidRPr="00D017A5">
        <w:t>pp. 261-277. NY: Springer.</w:t>
      </w:r>
    </w:p>
    <w:p w14:paraId="6FF6A1BA" w14:textId="77777777" w:rsidR="00400BD1" w:rsidRPr="00D017A5" w:rsidRDefault="00400BD1" w:rsidP="00700E8A">
      <w:pPr>
        <w:pStyle w:val="reference"/>
      </w:pPr>
    </w:p>
    <w:p w14:paraId="63A7446B" w14:textId="77777777" w:rsidR="00400BD1" w:rsidRPr="00D017A5" w:rsidRDefault="00400BD1" w:rsidP="00700E8A">
      <w:pPr>
        <w:pStyle w:val="reference"/>
      </w:pPr>
      <w:r w:rsidRPr="00D017A5">
        <w:t xml:space="preserve">Puntambekar, S. (2011). Mixed methods for analyzing collaborative learning. In C. E. </w:t>
      </w:r>
      <w:proofErr w:type="spellStart"/>
      <w:r w:rsidRPr="00D017A5">
        <w:t>Hmelo</w:t>
      </w:r>
      <w:proofErr w:type="spellEnd"/>
      <w:r w:rsidRPr="00D017A5">
        <w:t xml:space="preserve">- Silver, A. M. O’Donnell, C. Chan, &amp; C. A. Chinn, (Eds.). </w:t>
      </w:r>
      <w:r w:rsidRPr="00D017A5">
        <w:rPr>
          <w:i/>
        </w:rPr>
        <w:t xml:space="preserve">International Handbook of Collaborative Learning. </w:t>
      </w:r>
      <w:r w:rsidRPr="00D017A5">
        <w:t>pp. 220-231. Taylor Francis.</w:t>
      </w:r>
    </w:p>
    <w:p w14:paraId="22F8B3C9" w14:textId="77777777" w:rsidR="00400BD1" w:rsidRPr="00D017A5" w:rsidRDefault="00400BD1" w:rsidP="00700E8A">
      <w:pPr>
        <w:pStyle w:val="reference"/>
      </w:pPr>
    </w:p>
    <w:p w14:paraId="3A15E39C" w14:textId="77777777" w:rsidR="00400BD1" w:rsidRPr="00D017A5" w:rsidRDefault="00400BD1" w:rsidP="00700E8A">
      <w:pPr>
        <w:pStyle w:val="reference"/>
      </w:pPr>
      <w:proofErr w:type="spellStart"/>
      <w:r w:rsidRPr="00D017A5">
        <w:lastRenderedPageBreak/>
        <w:t>Stylianou</w:t>
      </w:r>
      <w:proofErr w:type="spellEnd"/>
      <w:r w:rsidRPr="00D017A5">
        <w:t xml:space="preserve">-Georgiou, A., </w:t>
      </w:r>
      <w:proofErr w:type="spellStart"/>
      <w:r w:rsidRPr="00D017A5">
        <w:t>Papanastasiou</w:t>
      </w:r>
      <w:proofErr w:type="spellEnd"/>
      <w:r w:rsidRPr="00D017A5">
        <w:t xml:space="preserve">, Puntambekar, S. (2010). Analyzing collaborative learning from through hierarchical linear modeling. In S. Puntambekar, G. E., </w:t>
      </w:r>
      <w:proofErr w:type="spellStart"/>
      <w:r w:rsidRPr="00D017A5">
        <w:t>Erkens</w:t>
      </w:r>
      <w:proofErr w:type="spellEnd"/>
      <w:r w:rsidRPr="00D017A5">
        <w:t xml:space="preserve">, &amp; C. </w:t>
      </w:r>
      <w:proofErr w:type="spellStart"/>
      <w:r w:rsidRPr="00D017A5">
        <w:t>Hmelo</w:t>
      </w:r>
      <w:proofErr w:type="spellEnd"/>
      <w:r w:rsidRPr="00D017A5">
        <w:t xml:space="preserve">-Silver, (Eds.). </w:t>
      </w:r>
      <w:r w:rsidRPr="00D017A5">
        <w:rPr>
          <w:i/>
        </w:rPr>
        <w:t>Analyzing Interactions in CSCL: Methods, Issues and Approaches</w:t>
      </w:r>
      <w:r w:rsidRPr="00D017A5">
        <w:t>. pp. 145-160. NY: Springer.</w:t>
      </w:r>
    </w:p>
    <w:p w14:paraId="74C9BD59" w14:textId="77777777" w:rsidR="00400BD1" w:rsidRPr="00D017A5" w:rsidRDefault="00400BD1" w:rsidP="00700E8A">
      <w:pPr>
        <w:pStyle w:val="reference"/>
      </w:pPr>
    </w:p>
    <w:p w14:paraId="7A71EBD3" w14:textId="77777777" w:rsidR="00400BD1" w:rsidRPr="00D017A5" w:rsidRDefault="00400BD1" w:rsidP="00700E8A">
      <w:pPr>
        <w:pStyle w:val="reference"/>
      </w:pPr>
      <w:r w:rsidRPr="00D017A5">
        <w:t>Puntambekar, S. (2009). Scaffolding student learning. In E. Anderman &amp; L. Anderman (Eds.).</w:t>
      </w:r>
    </w:p>
    <w:p w14:paraId="7F70FE73" w14:textId="77777777" w:rsidR="00400BD1" w:rsidRPr="00D017A5" w:rsidRDefault="00400BD1" w:rsidP="00700E8A">
      <w:pPr>
        <w:pStyle w:val="reference"/>
      </w:pPr>
      <w:r w:rsidRPr="00D017A5">
        <w:t>Psychology of Classroom Learning: An Encyclopedia. Farmington Hills, MI: MacMillan.</w:t>
      </w:r>
    </w:p>
    <w:p w14:paraId="2CDE8B46" w14:textId="77777777" w:rsidR="00400BD1" w:rsidRPr="00D017A5" w:rsidRDefault="00400BD1" w:rsidP="00700E8A">
      <w:pPr>
        <w:pStyle w:val="reference"/>
      </w:pPr>
    </w:p>
    <w:p w14:paraId="7091BBE4" w14:textId="77777777" w:rsidR="00400BD1" w:rsidRPr="00D017A5" w:rsidRDefault="00400BD1" w:rsidP="00700E8A">
      <w:pPr>
        <w:pStyle w:val="reference"/>
      </w:pPr>
      <w:r w:rsidRPr="00D017A5">
        <w:t xml:space="preserve">Puntambekar, S. &amp; du Boulay, B. (1999). Design of MIST: A system to help students develop metacognition. In P. Murphy (Ed.) </w:t>
      </w:r>
      <w:r w:rsidRPr="00D017A5">
        <w:rPr>
          <w:i/>
        </w:rPr>
        <w:t>Learners, Learning and Assessment</w:t>
      </w:r>
      <w:r w:rsidRPr="00D017A5">
        <w:t>. pp. 245-257. Paul Chapman: London.</w:t>
      </w:r>
    </w:p>
    <w:p w14:paraId="21E21443" w14:textId="77777777" w:rsidR="00400BD1" w:rsidRPr="00D017A5" w:rsidRDefault="00400BD1" w:rsidP="00406F56">
      <w:pPr>
        <w:pStyle w:val="BodyText"/>
        <w:ind w:left="160"/>
        <w:jc w:val="center"/>
        <w:rPr>
          <w:rFonts w:ascii="Helvetica" w:hAnsi="Helvetica"/>
          <w:b/>
          <w:sz w:val="21"/>
          <w:szCs w:val="21"/>
        </w:rPr>
      </w:pPr>
    </w:p>
    <w:p w14:paraId="793020AF" w14:textId="77777777" w:rsidR="0090739F" w:rsidRPr="00D017A5" w:rsidRDefault="00956739" w:rsidP="00406F56">
      <w:pPr>
        <w:pStyle w:val="BodyText"/>
        <w:ind w:left="160"/>
        <w:jc w:val="center"/>
        <w:rPr>
          <w:rFonts w:ascii="Helvetica" w:hAnsi="Helvetica"/>
          <w:b/>
          <w:sz w:val="21"/>
          <w:szCs w:val="21"/>
          <w:vertAlign w:val="superscript"/>
        </w:rPr>
      </w:pPr>
      <w:r w:rsidRPr="00D017A5">
        <w:rPr>
          <w:rFonts w:ascii="Helvetica" w:hAnsi="Helvetica"/>
          <w:b/>
          <w:sz w:val="21"/>
          <w:szCs w:val="21"/>
        </w:rPr>
        <w:t>Papers in Published Proceedings (Peer Reviewed)</w:t>
      </w:r>
      <w:r w:rsidR="00400BD1" w:rsidRPr="00D017A5">
        <w:rPr>
          <w:rStyle w:val="FootnoteReference"/>
          <w:rFonts w:ascii="Helvetica" w:hAnsi="Helvetica"/>
          <w:b/>
          <w:sz w:val="21"/>
          <w:szCs w:val="21"/>
        </w:rPr>
        <w:footnoteReference w:id="1"/>
      </w:r>
    </w:p>
    <w:p w14:paraId="4662CB51" w14:textId="77777777" w:rsidR="00696BB9" w:rsidRPr="00D017A5" w:rsidRDefault="00696BB9" w:rsidP="00726825">
      <w:pPr>
        <w:ind w:right="132"/>
      </w:pPr>
    </w:p>
    <w:p w14:paraId="571EB213" w14:textId="77777777" w:rsidR="00AC2EA8" w:rsidRPr="00D017A5" w:rsidRDefault="00AC2EA8" w:rsidP="00700E8A">
      <w:pPr>
        <w:pStyle w:val="reference"/>
      </w:pPr>
      <w:commentRangeStart w:id="5"/>
      <w:proofErr w:type="spellStart"/>
      <w:r w:rsidRPr="00D017A5">
        <w:rPr>
          <w:lang w:val="es-EC"/>
        </w:rPr>
        <w:t>Tissenbaum</w:t>
      </w:r>
      <w:proofErr w:type="spellEnd"/>
      <w:r w:rsidRPr="00D017A5">
        <w:rPr>
          <w:lang w:val="es-EC"/>
        </w:rPr>
        <w:t xml:space="preserve">, C. D. &amp; </w:t>
      </w:r>
      <w:proofErr w:type="spellStart"/>
      <w:r w:rsidRPr="00D017A5">
        <w:rPr>
          <w:lang w:val="es-EC"/>
        </w:rPr>
        <w:t>Puntambekar</w:t>
      </w:r>
      <w:proofErr w:type="spellEnd"/>
      <w:r w:rsidRPr="00D017A5">
        <w:rPr>
          <w:lang w:val="es-EC"/>
        </w:rPr>
        <w:t xml:space="preserve">, S. (2020). </w:t>
      </w:r>
      <w:r w:rsidRPr="00D017A5">
        <w:t xml:space="preserve">Investigating a Museum-Based Pop-Up Science Program as a “Learner Centric Ecology of Resources”. In </w:t>
      </w:r>
      <w:proofErr w:type="spellStart"/>
      <w:r w:rsidRPr="00D017A5">
        <w:t>Gresalfi</w:t>
      </w:r>
      <w:proofErr w:type="spellEnd"/>
      <w:r w:rsidRPr="00D017A5">
        <w:t>, M. and Horn, I. S. (Eds.), The Interdisciplinarity of the Learning Sciences, 14th International Conference of the Learning Sciences (ICLS) 2020, Volume 3 (pp. 1349-1356). Nashville, Tennessee: International Society of the Learning Sciences.</w:t>
      </w:r>
      <w:commentRangeEnd w:id="5"/>
      <w:r w:rsidR="006F259B" w:rsidRPr="00D017A5">
        <w:rPr>
          <w:rStyle w:val="CommentReference"/>
          <w:rFonts w:cs="Mangal"/>
          <w:lang w:bidi="hi-IN"/>
        </w:rPr>
        <w:commentReference w:id="5"/>
      </w:r>
    </w:p>
    <w:p w14:paraId="4FA25FF6" w14:textId="77777777" w:rsidR="00F934D8" w:rsidRPr="00D017A5" w:rsidRDefault="00F934D8" w:rsidP="00700E8A">
      <w:pPr>
        <w:pStyle w:val="reference"/>
      </w:pPr>
    </w:p>
    <w:p w14:paraId="23485123" w14:textId="77777777" w:rsidR="00E82BBB" w:rsidRPr="00D017A5" w:rsidRDefault="00E82BBB" w:rsidP="00700E8A">
      <w:pPr>
        <w:pStyle w:val="reference"/>
      </w:pPr>
      <w:r w:rsidRPr="00D017A5">
        <w:t xml:space="preserve">Yavuz, S., </w:t>
      </w:r>
      <w:proofErr w:type="spellStart"/>
      <w:r w:rsidRPr="00D017A5">
        <w:t>Forkner</w:t>
      </w:r>
      <w:proofErr w:type="spellEnd"/>
      <w:r w:rsidRPr="00D017A5">
        <w:t xml:space="preserve">, M., </w:t>
      </w:r>
      <w:proofErr w:type="spellStart"/>
      <w:r w:rsidRPr="00D017A5">
        <w:t>Gnesdilow</w:t>
      </w:r>
      <w:proofErr w:type="spellEnd"/>
      <w:r w:rsidRPr="00D017A5">
        <w:t xml:space="preserve">, D., </w:t>
      </w:r>
      <w:proofErr w:type="spellStart"/>
      <w:r w:rsidRPr="00D017A5">
        <w:t>Dornfeld</w:t>
      </w:r>
      <w:proofErr w:type="spellEnd"/>
      <w:r w:rsidRPr="00D017A5">
        <w:t xml:space="preserve"> </w:t>
      </w:r>
      <w:proofErr w:type="spellStart"/>
      <w:r w:rsidRPr="00D017A5">
        <w:t>Tissenbaum</w:t>
      </w:r>
      <w:proofErr w:type="spellEnd"/>
      <w:r w:rsidRPr="00D017A5">
        <w:t xml:space="preserve">, C., Kim, J-S., Puntambekar, S. (2019). Understanding the Effect of Group Variance on Learning. In K. Lund, G. </w:t>
      </w:r>
      <w:proofErr w:type="spellStart"/>
      <w:r w:rsidRPr="00D017A5">
        <w:t>Niccolai</w:t>
      </w:r>
      <w:proofErr w:type="spellEnd"/>
      <w:r w:rsidRPr="00D017A5">
        <w:t xml:space="preserve">, E. </w:t>
      </w:r>
      <w:proofErr w:type="spellStart"/>
      <w:r w:rsidRPr="00D017A5">
        <w:t>Lavoué</w:t>
      </w:r>
      <w:proofErr w:type="spellEnd"/>
      <w:r w:rsidRPr="00D017A5">
        <w:t xml:space="preserve">, C. </w:t>
      </w:r>
      <w:proofErr w:type="spellStart"/>
      <w:r w:rsidRPr="00D017A5">
        <w:t>Hmelo</w:t>
      </w:r>
      <w:proofErr w:type="spellEnd"/>
      <w:r w:rsidRPr="00D017A5">
        <w:t xml:space="preserve">-Silver, G. </w:t>
      </w:r>
      <w:proofErr w:type="spellStart"/>
      <w:r w:rsidRPr="00D017A5">
        <w:t>Gweon</w:t>
      </w:r>
      <w:proofErr w:type="spellEnd"/>
      <w:r w:rsidRPr="00D017A5">
        <w:t xml:space="preserve">, M. Baker (Eds). </w:t>
      </w:r>
      <w:r w:rsidRPr="00D017A5">
        <w:rPr>
          <w:i/>
          <w:iCs/>
        </w:rPr>
        <w:t>A Wide Lens: Combining Embodied, Enactive, Extended, and Embedded Learning in Collaborative Settings: Proceedings of the13th International Conference on Computer Supported Collaborative Learning (CSCL 2019)</w:t>
      </w:r>
      <w:r w:rsidRPr="00D017A5">
        <w:t>, Vol. 1, pp 520-525.</w:t>
      </w:r>
    </w:p>
    <w:p w14:paraId="285D6D5B" w14:textId="77777777" w:rsidR="00E82BBB" w:rsidRPr="00D017A5" w:rsidRDefault="00E82BBB" w:rsidP="00700E8A">
      <w:pPr>
        <w:pStyle w:val="reference"/>
      </w:pPr>
    </w:p>
    <w:p w14:paraId="2338F408" w14:textId="77777777" w:rsidR="00E82BBB" w:rsidRPr="00D017A5" w:rsidRDefault="00E82BBB" w:rsidP="00700E8A">
      <w:pPr>
        <w:pStyle w:val="reference"/>
      </w:pPr>
      <w:r w:rsidRPr="00D017A5">
        <w:t xml:space="preserve">Lin, F., Puntambekar, S., (2019). Designing Epistemic Scaffolding in CSCL. In K. Lund, G. </w:t>
      </w:r>
      <w:proofErr w:type="spellStart"/>
      <w:r w:rsidRPr="00D017A5">
        <w:t>Niccolai</w:t>
      </w:r>
      <w:proofErr w:type="spellEnd"/>
      <w:r w:rsidRPr="00D017A5">
        <w:t xml:space="preserve">, E. </w:t>
      </w:r>
      <w:proofErr w:type="spellStart"/>
      <w:r w:rsidRPr="00D017A5">
        <w:t>Lavoué</w:t>
      </w:r>
      <w:proofErr w:type="spellEnd"/>
      <w:r w:rsidRPr="00D017A5">
        <w:t xml:space="preserve">, C. </w:t>
      </w:r>
      <w:proofErr w:type="spellStart"/>
      <w:r w:rsidRPr="00D017A5">
        <w:t>Hmelo</w:t>
      </w:r>
      <w:proofErr w:type="spellEnd"/>
      <w:r w:rsidRPr="00D017A5">
        <w:t xml:space="preserve">-Silver, G. </w:t>
      </w:r>
      <w:proofErr w:type="spellStart"/>
      <w:r w:rsidRPr="00D017A5">
        <w:t>Gweon</w:t>
      </w:r>
      <w:proofErr w:type="spellEnd"/>
      <w:r w:rsidRPr="00D017A5">
        <w:t xml:space="preserve">, M. Baker (Eds). </w:t>
      </w:r>
      <w:r w:rsidRPr="00D017A5">
        <w:rPr>
          <w:i/>
          <w:iCs/>
        </w:rPr>
        <w:t xml:space="preserve">A Wide Lens: Combining Embodied, Enactive, Extended, and Embedded Learning in Collaborative Settings: Proceedings of the13th International Conference on Computer Supported Collaborative Learning (CSCL 2019), </w:t>
      </w:r>
      <w:r w:rsidRPr="00D017A5">
        <w:t>Vol. 2, pp 597-600.</w:t>
      </w:r>
    </w:p>
    <w:p w14:paraId="5AF6A4AE" w14:textId="77777777" w:rsidR="00E82BBB" w:rsidRPr="00D017A5" w:rsidRDefault="00E82BBB" w:rsidP="00700E8A">
      <w:pPr>
        <w:pStyle w:val="reference"/>
      </w:pPr>
    </w:p>
    <w:p w14:paraId="431895E1" w14:textId="77777777" w:rsidR="00E82BBB" w:rsidRPr="00D017A5" w:rsidRDefault="00E82BBB" w:rsidP="00700E8A">
      <w:pPr>
        <w:pStyle w:val="reference"/>
      </w:pPr>
      <w:proofErr w:type="spellStart"/>
      <w:r w:rsidRPr="00D017A5">
        <w:t>Dornfeld</w:t>
      </w:r>
      <w:proofErr w:type="spellEnd"/>
      <w:r w:rsidRPr="00D017A5">
        <w:t xml:space="preserve"> </w:t>
      </w:r>
      <w:proofErr w:type="spellStart"/>
      <w:r w:rsidRPr="00D017A5">
        <w:t>Tissenbaum</w:t>
      </w:r>
      <w:proofErr w:type="spellEnd"/>
      <w:r w:rsidRPr="00D017A5">
        <w:t xml:space="preserve">, C., </w:t>
      </w:r>
      <w:proofErr w:type="spellStart"/>
      <w:r w:rsidRPr="00D017A5">
        <w:t>Gnesdilow</w:t>
      </w:r>
      <w:proofErr w:type="spellEnd"/>
      <w:r w:rsidRPr="00D017A5">
        <w:t xml:space="preserve">, D., Martin, N., Puntambekar, S. (2019). Emergent Roles, Collaboration, and Conceptual Outcomes for Two Eighth-Grade Groups in CSCL Science Classes. In K. Lund, G. </w:t>
      </w:r>
      <w:proofErr w:type="spellStart"/>
      <w:r w:rsidRPr="00D017A5">
        <w:t>Niccolai</w:t>
      </w:r>
      <w:proofErr w:type="spellEnd"/>
      <w:r w:rsidRPr="00D017A5">
        <w:t xml:space="preserve">, E. </w:t>
      </w:r>
      <w:proofErr w:type="spellStart"/>
      <w:r w:rsidRPr="00D017A5">
        <w:t>Lavoué</w:t>
      </w:r>
      <w:proofErr w:type="spellEnd"/>
      <w:r w:rsidRPr="00D017A5">
        <w:t xml:space="preserve">, C. </w:t>
      </w:r>
      <w:proofErr w:type="spellStart"/>
      <w:r w:rsidRPr="00D017A5">
        <w:t>Hmelo</w:t>
      </w:r>
      <w:proofErr w:type="spellEnd"/>
      <w:r w:rsidRPr="00D017A5">
        <w:t xml:space="preserve">-Silver, G. </w:t>
      </w:r>
      <w:proofErr w:type="spellStart"/>
      <w:r w:rsidRPr="00D017A5">
        <w:t>Gweon</w:t>
      </w:r>
      <w:proofErr w:type="spellEnd"/>
      <w:r w:rsidRPr="00D017A5">
        <w:t xml:space="preserve">, M. Baker (Eds). </w:t>
      </w:r>
      <w:r w:rsidRPr="00D017A5">
        <w:rPr>
          <w:i/>
          <w:iCs/>
        </w:rPr>
        <w:t>A Wide Lens: Combining Embodied, Enactive, Extended, and Embedded Learning in Collaborative Settings: Proceedings of the13th International Conference on Computer Supported Collaborative Learning (CSCL 2019),</w:t>
      </w:r>
      <w:r w:rsidRPr="00D017A5">
        <w:t xml:space="preserve"> Vol. 2. pp 672-675.</w:t>
      </w:r>
    </w:p>
    <w:p w14:paraId="213ABD72" w14:textId="77777777" w:rsidR="00E82BBB" w:rsidRPr="00D017A5" w:rsidRDefault="00E82BBB" w:rsidP="00700E8A">
      <w:pPr>
        <w:pStyle w:val="reference"/>
      </w:pPr>
    </w:p>
    <w:p w14:paraId="658276AF" w14:textId="77777777" w:rsidR="00357E0C" w:rsidRPr="00D017A5" w:rsidRDefault="00357E0C" w:rsidP="00700E8A">
      <w:pPr>
        <w:pStyle w:val="reference"/>
      </w:pPr>
      <w:r w:rsidRPr="00D017A5">
        <w:t xml:space="preserve">Lin, F., </w:t>
      </w:r>
      <w:proofErr w:type="spellStart"/>
      <w:r w:rsidRPr="00D017A5">
        <w:t>Gnesdilow</w:t>
      </w:r>
      <w:proofErr w:type="spellEnd"/>
      <w:r w:rsidRPr="00D017A5">
        <w:t xml:space="preserve">, D., Martin, N. D., </w:t>
      </w:r>
      <w:proofErr w:type="spellStart"/>
      <w:r w:rsidRPr="00D017A5">
        <w:t>Dornfeld</w:t>
      </w:r>
      <w:proofErr w:type="spellEnd"/>
      <w:r w:rsidRPr="00D017A5">
        <w:t xml:space="preserve"> </w:t>
      </w:r>
      <w:proofErr w:type="spellStart"/>
      <w:r w:rsidRPr="00D017A5">
        <w:t>Tissenbau</w:t>
      </w:r>
      <w:r w:rsidR="007E7F54" w:rsidRPr="00D017A5">
        <w:t>m</w:t>
      </w:r>
      <w:proofErr w:type="spellEnd"/>
      <w:r w:rsidR="007E7F54" w:rsidRPr="00D017A5">
        <w:t>, C., &amp; Puntambekar, S. (2018</w:t>
      </w:r>
      <w:r w:rsidRPr="00D017A5">
        <w:t xml:space="preserve">). </w:t>
      </w:r>
      <w:proofErr w:type="gramStart"/>
      <w:r w:rsidRPr="00D017A5">
        <w:t>Examining  the</w:t>
      </w:r>
      <w:proofErr w:type="gramEnd"/>
      <w:r w:rsidRPr="00D017A5">
        <w:t xml:space="preserve"> Role of Explicit Epistemic Reflection in Promoting Students’ Learning from Digital Text. In J. Kay, &amp; R. </w:t>
      </w:r>
      <w:proofErr w:type="spellStart"/>
      <w:r w:rsidRPr="00D017A5">
        <w:t>Luckin</w:t>
      </w:r>
      <w:proofErr w:type="spellEnd"/>
      <w:r w:rsidRPr="00D017A5">
        <w:t xml:space="preserve"> (Eds.), </w:t>
      </w:r>
      <w:r w:rsidRPr="00D017A5">
        <w:rPr>
          <w:i/>
          <w:iCs/>
        </w:rPr>
        <w:t xml:space="preserve">Rethinking Learning in the Digital Age: Making the Learning Sciences Count, </w:t>
      </w:r>
      <w:r w:rsidR="008620D0" w:rsidRPr="00D017A5">
        <w:rPr>
          <w:i/>
          <w:iCs/>
        </w:rPr>
        <w:t>13</w:t>
      </w:r>
      <w:r w:rsidR="008620D0" w:rsidRPr="00D017A5">
        <w:rPr>
          <w:i/>
          <w:vertAlign w:val="superscript"/>
        </w:rPr>
        <w:t xml:space="preserve"> </w:t>
      </w:r>
      <w:proofErr w:type="spellStart"/>
      <w:r w:rsidR="008620D0" w:rsidRPr="00D017A5">
        <w:rPr>
          <w:i/>
          <w:vertAlign w:val="superscript"/>
        </w:rPr>
        <w:t>th</w:t>
      </w:r>
      <w:proofErr w:type="spellEnd"/>
      <w:r w:rsidRPr="00D017A5">
        <w:rPr>
          <w:i/>
          <w:iCs/>
        </w:rPr>
        <w:t xml:space="preserve"> International Conference of the Learn</w:t>
      </w:r>
      <w:r w:rsidR="007F4DE1" w:rsidRPr="00D017A5">
        <w:rPr>
          <w:i/>
          <w:iCs/>
        </w:rPr>
        <w:t>ing Sciences (ICLS) 2018, Vol</w:t>
      </w:r>
      <w:r w:rsidRPr="00D017A5">
        <w:rPr>
          <w:i/>
          <w:iCs/>
        </w:rPr>
        <w:t xml:space="preserve"> 1</w:t>
      </w:r>
      <w:r w:rsidR="007F4DE1" w:rsidRPr="00D017A5">
        <w:rPr>
          <w:i/>
          <w:iCs/>
        </w:rPr>
        <w:t xml:space="preserve">, </w:t>
      </w:r>
      <w:r w:rsidR="007F4DE1" w:rsidRPr="00D017A5">
        <w:t>pp. 240 - 247</w:t>
      </w:r>
      <w:r w:rsidRPr="00D017A5">
        <w:t xml:space="preserve">. </w:t>
      </w:r>
    </w:p>
    <w:p w14:paraId="59100139" w14:textId="77777777" w:rsidR="00F04AD0" w:rsidRPr="00D017A5" w:rsidRDefault="00F04AD0" w:rsidP="00700E8A">
      <w:pPr>
        <w:pStyle w:val="reference"/>
      </w:pPr>
    </w:p>
    <w:p w14:paraId="560BC5E4" w14:textId="77777777" w:rsidR="00357E0C" w:rsidRPr="00D017A5" w:rsidRDefault="00357E0C" w:rsidP="00700E8A">
      <w:pPr>
        <w:pStyle w:val="reference"/>
      </w:pPr>
      <w:r w:rsidRPr="00D017A5">
        <w:t xml:space="preserve">Martin, N. D., </w:t>
      </w:r>
      <w:proofErr w:type="spellStart"/>
      <w:r w:rsidRPr="00D017A5">
        <w:t>Gnesdilow</w:t>
      </w:r>
      <w:proofErr w:type="spellEnd"/>
      <w:r w:rsidRPr="00D017A5">
        <w:t>, D</w:t>
      </w:r>
      <w:r w:rsidR="009B25D2" w:rsidRPr="00D017A5">
        <w:t>., &amp; Puntambekar, S. (2018</w:t>
      </w:r>
      <w:r w:rsidRPr="00D017A5">
        <w:t xml:space="preserve">). Teachers’ mediation of students’ interactions with physical and virtual scientific models in biology. In J. Kay, &amp; R. </w:t>
      </w:r>
      <w:proofErr w:type="spellStart"/>
      <w:r w:rsidRPr="00D017A5">
        <w:t>Luckin</w:t>
      </w:r>
      <w:proofErr w:type="spellEnd"/>
      <w:r w:rsidRPr="00D017A5">
        <w:t xml:space="preserve"> (Eds.), </w:t>
      </w:r>
      <w:r w:rsidRPr="00D017A5">
        <w:rPr>
          <w:i/>
          <w:iCs/>
        </w:rPr>
        <w:t>Rethinking Learning in the Digital Age: Making the Learning Sciences Count, 13</w:t>
      </w:r>
      <w:r w:rsidR="008620D0" w:rsidRPr="00D017A5">
        <w:rPr>
          <w:i/>
          <w:vertAlign w:val="superscript"/>
        </w:rPr>
        <w:t xml:space="preserve"> </w:t>
      </w:r>
      <w:proofErr w:type="spellStart"/>
      <w:r w:rsidR="008620D0" w:rsidRPr="00D017A5">
        <w:rPr>
          <w:i/>
          <w:vertAlign w:val="superscript"/>
        </w:rPr>
        <w:t>th</w:t>
      </w:r>
      <w:proofErr w:type="spellEnd"/>
      <w:r w:rsidRPr="00D017A5">
        <w:rPr>
          <w:i/>
          <w:iCs/>
        </w:rPr>
        <w:t xml:space="preserve"> International Conference of the Learn</w:t>
      </w:r>
      <w:r w:rsidR="00EF0C81" w:rsidRPr="00D017A5">
        <w:rPr>
          <w:i/>
          <w:iCs/>
        </w:rPr>
        <w:t>ing Sciences (ICLS) 2018, Vol</w:t>
      </w:r>
      <w:r w:rsidRPr="00D017A5">
        <w:rPr>
          <w:i/>
          <w:iCs/>
        </w:rPr>
        <w:t xml:space="preserve"> 1</w:t>
      </w:r>
      <w:r w:rsidR="00EF0C81" w:rsidRPr="00D017A5">
        <w:rPr>
          <w:i/>
          <w:iCs/>
        </w:rPr>
        <w:t xml:space="preserve">, </w:t>
      </w:r>
      <w:r w:rsidRPr="00D017A5">
        <w:t>pp. 280-</w:t>
      </w:r>
      <w:r w:rsidR="00EF0C81" w:rsidRPr="00D017A5">
        <w:t>287</w:t>
      </w:r>
      <w:r w:rsidRPr="00D017A5">
        <w:t xml:space="preserve">. </w:t>
      </w:r>
    </w:p>
    <w:p w14:paraId="1CB3A208" w14:textId="77777777" w:rsidR="00726825" w:rsidRPr="00D017A5" w:rsidRDefault="00726825" w:rsidP="00700E8A">
      <w:pPr>
        <w:pStyle w:val="reference"/>
      </w:pPr>
    </w:p>
    <w:p w14:paraId="325BDD75" w14:textId="77777777" w:rsidR="00726825" w:rsidRPr="00D017A5" w:rsidRDefault="00726825" w:rsidP="00700E8A">
      <w:pPr>
        <w:pStyle w:val="reference"/>
      </w:pPr>
      <w:proofErr w:type="spellStart"/>
      <w:r w:rsidRPr="00D017A5">
        <w:t>Dornfeld</w:t>
      </w:r>
      <w:proofErr w:type="spellEnd"/>
      <w:r w:rsidRPr="00D017A5">
        <w:t xml:space="preserve"> </w:t>
      </w:r>
      <w:proofErr w:type="spellStart"/>
      <w:r w:rsidRPr="00D017A5">
        <w:t>Tissenbaum</w:t>
      </w:r>
      <w:proofErr w:type="spellEnd"/>
      <w:r w:rsidRPr="00D017A5">
        <w:t>, C. L.,</w:t>
      </w:r>
      <w:r w:rsidRPr="00D017A5">
        <w:rPr>
          <w:b/>
          <w:bCs/>
        </w:rPr>
        <w:t xml:space="preserve"> </w:t>
      </w:r>
      <w:r w:rsidRPr="00D017A5">
        <w:t xml:space="preserve">&amp; Puntambekar, S. (2018). Tracking the flow of discussion topics in an inquiry science unit. In J. Kay, &amp; R. </w:t>
      </w:r>
      <w:proofErr w:type="spellStart"/>
      <w:r w:rsidRPr="00D017A5">
        <w:t>Luckin</w:t>
      </w:r>
      <w:proofErr w:type="spellEnd"/>
      <w:r w:rsidRPr="00D017A5">
        <w:t xml:space="preserve"> (Eds.), </w:t>
      </w:r>
      <w:r w:rsidRPr="00D017A5">
        <w:rPr>
          <w:i/>
          <w:iCs/>
        </w:rPr>
        <w:t>Rethinking Learning in the Digital Age: Making t</w:t>
      </w:r>
      <w:r w:rsidR="0037356C" w:rsidRPr="00D017A5">
        <w:rPr>
          <w:i/>
          <w:iCs/>
        </w:rPr>
        <w:t>he Learning Sciences Count, 13</w:t>
      </w:r>
      <w:r w:rsidR="0037356C" w:rsidRPr="00D017A5">
        <w:rPr>
          <w:i/>
          <w:vertAlign w:val="superscript"/>
        </w:rPr>
        <w:t xml:space="preserve"> </w:t>
      </w:r>
      <w:proofErr w:type="spellStart"/>
      <w:r w:rsidR="0037356C" w:rsidRPr="00D017A5">
        <w:rPr>
          <w:i/>
          <w:vertAlign w:val="superscript"/>
        </w:rPr>
        <w:t>th</w:t>
      </w:r>
      <w:proofErr w:type="spellEnd"/>
      <w:r w:rsidRPr="00D017A5">
        <w:rPr>
          <w:i/>
          <w:iCs/>
        </w:rPr>
        <w:t xml:space="preserve"> International Conference of the Learning Sciences (ICLS) 2018, Vol 3 </w:t>
      </w:r>
      <w:r w:rsidRPr="00D017A5">
        <w:t xml:space="preserve">pp. 1595-1596. </w:t>
      </w:r>
    </w:p>
    <w:p w14:paraId="094B8F19" w14:textId="77777777" w:rsidR="00357E0C" w:rsidRPr="00D017A5" w:rsidRDefault="00357E0C" w:rsidP="00700E8A">
      <w:pPr>
        <w:pStyle w:val="reference"/>
      </w:pPr>
    </w:p>
    <w:p w14:paraId="32BD7166" w14:textId="77777777" w:rsidR="0090739F" w:rsidRPr="00D017A5" w:rsidRDefault="00956739" w:rsidP="00700E8A">
      <w:pPr>
        <w:pStyle w:val="reference"/>
      </w:pPr>
      <w:proofErr w:type="spellStart"/>
      <w:r w:rsidRPr="00D017A5">
        <w:t>Dornfeld</w:t>
      </w:r>
      <w:proofErr w:type="spellEnd"/>
      <w:r w:rsidRPr="00D017A5">
        <w:t xml:space="preserve">, C. &amp; Puntambekar, S. (2017). Conceptualizing scaffolding for science learning in classrooms and museums using </w:t>
      </w:r>
      <w:proofErr w:type="gramStart"/>
      <w:r w:rsidRPr="00D017A5">
        <w:t>mixed-methods</w:t>
      </w:r>
      <w:proofErr w:type="gramEnd"/>
      <w:r w:rsidRPr="00D017A5">
        <w:t xml:space="preserve"> approaches. In B. K. Smith, M. </w:t>
      </w:r>
      <w:proofErr w:type="spellStart"/>
      <w:r w:rsidRPr="00D017A5">
        <w:t>Borge</w:t>
      </w:r>
      <w:proofErr w:type="spellEnd"/>
      <w:r w:rsidRPr="00D017A5">
        <w:t xml:space="preserve">, E. Mercer, &amp; K. Y. Lim (Eds.), </w:t>
      </w:r>
      <w:r w:rsidRPr="00D017A5">
        <w:rPr>
          <w:i/>
        </w:rPr>
        <w:t>Making a Difference: Prioritizing Equity and Access in CSCL: 1</w:t>
      </w:r>
      <w:r w:rsidRPr="00D017A5">
        <w:rPr>
          <w:i/>
          <w:spacing w:val="-1"/>
        </w:rPr>
        <w:t>2</w:t>
      </w:r>
      <w:r w:rsidR="0058691C" w:rsidRPr="00D017A5">
        <w:rPr>
          <w:i/>
          <w:vertAlign w:val="superscript"/>
        </w:rPr>
        <w:t>th</w:t>
      </w:r>
      <w:r w:rsidR="0058691C" w:rsidRPr="00D017A5">
        <w:rPr>
          <w:i/>
        </w:rPr>
        <w:t xml:space="preserve"> </w:t>
      </w:r>
      <w:r w:rsidRPr="00D017A5">
        <w:rPr>
          <w:i/>
        </w:rPr>
        <w:t>In</w:t>
      </w:r>
      <w:r w:rsidRPr="00D017A5">
        <w:rPr>
          <w:i/>
          <w:spacing w:val="-1"/>
        </w:rPr>
        <w:t>te</w:t>
      </w:r>
      <w:r w:rsidRPr="00D017A5">
        <w:rPr>
          <w:i/>
        </w:rPr>
        <w:t>rna</w:t>
      </w:r>
      <w:r w:rsidRPr="00D017A5">
        <w:rPr>
          <w:i/>
          <w:spacing w:val="-1"/>
        </w:rPr>
        <w:t>ti</w:t>
      </w:r>
      <w:r w:rsidRPr="00D017A5">
        <w:rPr>
          <w:i/>
        </w:rPr>
        <w:t>onal</w:t>
      </w:r>
      <w:r w:rsidRPr="00D017A5">
        <w:rPr>
          <w:i/>
          <w:spacing w:val="-1"/>
        </w:rPr>
        <w:t xml:space="preserve"> </w:t>
      </w:r>
      <w:r w:rsidRPr="00D017A5">
        <w:rPr>
          <w:i/>
        </w:rPr>
        <w:t>Con</w:t>
      </w:r>
      <w:r w:rsidRPr="00D017A5">
        <w:rPr>
          <w:i/>
          <w:spacing w:val="-1"/>
        </w:rPr>
        <w:t>fe</w:t>
      </w:r>
      <w:r w:rsidRPr="00D017A5">
        <w:rPr>
          <w:i/>
        </w:rPr>
        <w:t>r</w:t>
      </w:r>
      <w:r w:rsidRPr="00D017A5">
        <w:rPr>
          <w:i/>
          <w:spacing w:val="-1"/>
        </w:rPr>
        <w:t>e</w:t>
      </w:r>
      <w:r w:rsidRPr="00D017A5">
        <w:rPr>
          <w:i/>
        </w:rPr>
        <w:t>n</w:t>
      </w:r>
      <w:r w:rsidRPr="00D017A5">
        <w:rPr>
          <w:i/>
          <w:spacing w:val="-1"/>
        </w:rPr>
        <w:t>c</w:t>
      </w:r>
      <w:r w:rsidRPr="00D017A5">
        <w:rPr>
          <w:i/>
        </w:rPr>
        <w:t>e</w:t>
      </w:r>
      <w:r w:rsidRPr="00D017A5">
        <w:rPr>
          <w:i/>
          <w:spacing w:val="-1"/>
        </w:rPr>
        <w:t xml:space="preserve"> </w:t>
      </w:r>
      <w:r w:rsidRPr="00D017A5">
        <w:rPr>
          <w:i/>
        </w:rPr>
        <w:t>on Compu</w:t>
      </w:r>
      <w:r w:rsidRPr="00D017A5">
        <w:rPr>
          <w:i/>
          <w:spacing w:val="-1"/>
        </w:rPr>
        <w:t>te</w:t>
      </w:r>
      <w:r w:rsidRPr="00D017A5">
        <w:rPr>
          <w:i/>
        </w:rPr>
        <w:t>r-Suppor</w:t>
      </w:r>
      <w:r w:rsidRPr="00D017A5">
        <w:rPr>
          <w:i/>
          <w:spacing w:val="-1"/>
        </w:rPr>
        <w:t>te</w:t>
      </w:r>
      <w:r w:rsidRPr="00D017A5">
        <w:rPr>
          <w:i/>
        </w:rPr>
        <w:t>d Co</w:t>
      </w:r>
      <w:r w:rsidRPr="00D017A5">
        <w:rPr>
          <w:i/>
          <w:spacing w:val="-1"/>
        </w:rPr>
        <w:t>ll</w:t>
      </w:r>
      <w:r w:rsidRPr="00D017A5">
        <w:rPr>
          <w:i/>
        </w:rPr>
        <w:t>abora</w:t>
      </w:r>
      <w:r w:rsidRPr="00D017A5">
        <w:rPr>
          <w:i/>
          <w:spacing w:val="-1"/>
        </w:rPr>
        <w:t>tiv</w:t>
      </w:r>
      <w:r w:rsidRPr="00D017A5">
        <w:rPr>
          <w:i/>
        </w:rPr>
        <w:t>e</w:t>
      </w:r>
      <w:r w:rsidRPr="00D017A5">
        <w:rPr>
          <w:i/>
          <w:spacing w:val="-1"/>
        </w:rPr>
        <w:t xml:space="preserve"> </w:t>
      </w:r>
      <w:r w:rsidRPr="00D017A5">
        <w:rPr>
          <w:i/>
        </w:rPr>
        <w:t>L</w:t>
      </w:r>
      <w:r w:rsidRPr="00D017A5">
        <w:rPr>
          <w:i/>
          <w:spacing w:val="-1"/>
        </w:rPr>
        <w:t>e</w:t>
      </w:r>
      <w:r w:rsidRPr="00D017A5">
        <w:rPr>
          <w:i/>
        </w:rPr>
        <w:t>arn</w:t>
      </w:r>
      <w:r w:rsidRPr="00D017A5">
        <w:rPr>
          <w:i/>
          <w:spacing w:val="-1"/>
        </w:rPr>
        <w:t>i</w:t>
      </w:r>
      <w:r w:rsidRPr="00D017A5">
        <w:rPr>
          <w:i/>
        </w:rPr>
        <w:t>ng</w:t>
      </w:r>
      <w:r w:rsidR="00EF0C81" w:rsidRPr="00D017A5">
        <w:rPr>
          <w:i/>
        </w:rPr>
        <w:t xml:space="preserve">, </w:t>
      </w:r>
      <w:r w:rsidRPr="00D017A5">
        <w:rPr>
          <w:i/>
          <w:iCs/>
        </w:rPr>
        <w:t>Vol. 2,</w:t>
      </w:r>
      <w:r w:rsidRPr="00D017A5">
        <w:t xml:space="preserve"> pp. 1005-1006. </w:t>
      </w:r>
    </w:p>
    <w:p w14:paraId="28B41C30" w14:textId="77777777" w:rsidR="0090739F" w:rsidRPr="00D017A5" w:rsidRDefault="0090739F" w:rsidP="00700E8A">
      <w:pPr>
        <w:pStyle w:val="reference"/>
      </w:pPr>
    </w:p>
    <w:p w14:paraId="20AA37E1" w14:textId="77777777" w:rsidR="003B0A84" w:rsidRPr="00D017A5" w:rsidRDefault="003B0A84" w:rsidP="00700E8A">
      <w:pPr>
        <w:pStyle w:val="reference"/>
      </w:pPr>
      <w:proofErr w:type="spellStart"/>
      <w:r w:rsidRPr="00D017A5">
        <w:rPr>
          <w:lang w:val="es-EC"/>
        </w:rPr>
        <w:t>Dornfeld</w:t>
      </w:r>
      <w:proofErr w:type="spellEnd"/>
      <w:r w:rsidRPr="00D017A5">
        <w:rPr>
          <w:lang w:val="es-EC"/>
        </w:rPr>
        <w:t xml:space="preserve">, C., Zhao, N., &amp; </w:t>
      </w:r>
      <w:proofErr w:type="spellStart"/>
      <w:r w:rsidRPr="00D017A5">
        <w:rPr>
          <w:lang w:val="es-EC"/>
        </w:rPr>
        <w:t>Puntambekar</w:t>
      </w:r>
      <w:proofErr w:type="spellEnd"/>
      <w:r w:rsidRPr="00D017A5">
        <w:rPr>
          <w:lang w:val="es-EC"/>
        </w:rPr>
        <w:t xml:space="preserve">, S. (2017). </w:t>
      </w:r>
      <w:r w:rsidRPr="00D017A5">
        <w:t xml:space="preserve">A </w:t>
      </w:r>
      <w:proofErr w:type="gramStart"/>
      <w:r w:rsidRPr="00D017A5">
        <w:t>mixed-methods</w:t>
      </w:r>
      <w:proofErr w:type="gramEnd"/>
      <w:r w:rsidRPr="00D017A5">
        <w:t xml:space="preserve"> approach for studying collaborative learning </w:t>
      </w:r>
      <w:proofErr w:type="spellStart"/>
      <w:r w:rsidRPr="00D017A5">
        <w:t>proceses</w:t>
      </w:r>
      <w:proofErr w:type="spellEnd"/>
      <w:r w:rsidRPr="00D017A5">
        <w:t xml:space="preserve"> at individual and group levels. In B. K. Smith, M. </w:t>
      </w:r>
      <w:proofErr w:type="spellStart"/>
      <w:r w:rsidRPr="00D017A5">
        <w:t>Borge</w:t>
      </w:r>
      <w:proofErr w:type="spellEnd"/>
      <w:r w:rsidRPr="00D017A5">
        <w:t xml:space="preserve">, E. Mercer, &amp; K. Y. Lim (Eds.), </w:t>
      </w:r>
      <w:r w:rsidRPr="00D017A5">
        <w:rPr>
          <w:i/>
        </w:rPr>
        <w:t>Making a Difference: Prioritizing Equity and Access in CSCL: 1</w:t>
      </w:r>
      <w:r w:rsidR="0058691C" w:rsidRPr="00D017A5">
        <w:rPr>
          <w:i/>
        </w:rPr>
        <w:t>2</w:t>
      </w:r>
      <w:r w:rsidR="0058691C" w:rsidRPr="00D017A5">
        <w:rPr>
          <w:i/>
          <w:vertAlign w:val="superscript"/>
        </w:rPr>
        <w:t>th</w:t>
      </w:r>
      <w:r w:rsidRPr="00D017A5">
        <w:rPr>
          <w:i/>
          <w:position w:val="6"/>
          <w:sz w:val="8"/>
        </w:rPr>
        <w:t xml:space="preserve"> </w:t>
      </w:r>
      <w:r w:rsidRPr="00D017A5">
        <w:rPr>
          <w:i/>
        </w:rPr>
        <w:t xml:space="preserve">International Conference on Computer-Supported Collaborative Learning </w:t>
      </w:r>
      <w:r w:rsidRPr="00D017A5">
        <w:rPr>
          <w:i/>
          <w:iCs/>
        </w:rPr>
        <w:t>Vol. 1,</w:t>
      </w:r>
      <w:r w:rsidR="00EF0C81" w:rsidRPr="00D017A5">
        <w:t xml:space="preserve"> pp. 191-198</w:t>
      </w:r>
      <w:r w:rsidRPr="00D017A5">
        <w:t xml:space="preserve">. </w:t>
      </w:r>
    </w:p>
    <w:p w14:paraId="3D2E6F6E" w14:textId="77777777" w:rsidR="008B7936" w:rsidRPr="00D017A5" w:rsidRDefault="008B7936" w:rsidP="00700E8A">
      <w:pPr>
        <w:pStyle w:val="reference"/>
      </w:pPr>
    </w:p>
    <w:p w14:paraId="3975ADBF" w14:textId="77777777" w:rsidR="008B7936" w:rsidRPr="00D017A5" w:rsidRDefault="008B7936" w:rsidP="00700E8A">
      <w:pPr>
        <w:pStyle w:val="reference"/>
      </w:pPr>
      <w:r w:rsidRPr="00D017A5">
        <w:t xml:space="preserve">Martin, N. D., </w:t>
      </w:r>
      <w:proofErr w:type="spellStart"/>
      <w:r w:rsidRPr="00D017A5">
        <w:t>Gnesdilow</w:t>
      </w:r>
      <w:proofErr w:type="spellEnd"/>
      <w:r w:rsidRPr="00D017A5">
        <w:t xml:space="preserve">, D., Puntambekar, S. (2017). Integrating physical and virtual models in biology: A study of students’ reasoning while solving a design challenge. In </w:t>
      </w:r>
      <w:r w:rsidRPr="00D017A5">
        <w:rPr>
          <w:color w:val="191919"/>
        </w:rPr>
        <w:t xml:space="preserve">Smith, B. K., </w:t>
      </w:r>
      <w:proofErr w:type="spellStart"/>
      <w:r w:rsidRPr="00D017A5">
        <w:rPr>
          <w:color w:val="191919"/>
        </w:rPr>
        <w:t>Borge</w:t>
      </w:r>
      <w:proofErr w:type="spellEnd"/>
      <w:r w:rsidRPr="00D017A5">
        <w:rPr>
          <w:color w:val="191919"/>
        </w:rPr>
        <w:t xml:space="preserve">, M., Mercier, E., and Lim, K. Y. (Eds.). (2017). </w:t>
      </w:r>
      <w:r w:rsidRPr="00D017A5">
        <w:rPr>
          <w:i/>
          <w:color w:val="191919"/>
        </w:rPr>
        <w:t>Making a Difference: Prioritizing Equity and Access in CSCL, 12</w:t>
      </w:r>
      <w:r w:rsidR="008620D0" w:rsidRPr="00D017A5">
        <w:rPr>
          <w:i/>
          <w:vertAlign w:val="superscript"/>
        </w:rPr>
        <w:t xml:space="preserve"> </w:t>
      </w:r>
      <w:proofErr w:type="spellStart"/>
      <w:r w:rsidR="008620D0" w:rsidRPr="00D017A5">
        <w:rPr>
          <w:i/>
          <w:vertAlign w:val="superscript"/>
        </w:rPr>
        <w:t>th</w:t>
      </w:r>
      <w:proofErr w:type="spellEnd"/>
      <w:r w:rsidRPr="00D017A5">
        <w:rPr>
          <w:i/>
          <w:color w:val="191919"/>
        </w:rPr>
        <w:t xml:space="preserve"> International Conference on Computer Supported Collaborat</w:t>
      </w:r>
      <w:r w:rsidR="009F7ED7" w:rsidRPr="00D017A5">
        <w:rPr>
          <w:i/>
          <w:color w:val="191919"/>
        </w:rPr>
        <w:t>ive Learning (CSCL) 2017, Vol</w:t>
      </w:r>
      <w:r w:rsidRPr="00D017A5">
        <w:rPr>
          <w:i/>
          <w:color w:val="191919"/>
        </w:rPr>
        <w:t xml:space="preserve"> 1</w:t>
      </w:r>
      <w:r w:rsidR="009F7ED7" w:rsidRPr="00D017A5">
        <w:rPr>
          <w:i/>
          <w:color w:val="191919"/>
        </w:rPr>
        <w:t xml:space="preserve">, </w:t>
      </w:r>
      <w:r w:rsidR="00EF0C81" w:rsidRPr="00D017A5">
        <w:rPr>
          <w:color w:val="191919"/>
        </w:rPr>
        <w:t>pp. 327-334</w:t>
      </w:r>
      <w:r w:rsidRPr="00D017A5">
        <w:rPr>
          <w:color w:val="191919"/>
        </w:rPr>
        <w:t xml:space="preserve">. </w:t>
      </w:r>
    </w:p>
    <w:p w14:paraId="7297499B" w14:textId="77777777" w:rsidR="008B7936" w:rsidRPr="00D017A5" w:rsidRDefault="008B7936" w:rsidP="00700E8A">
      <w:pPr>
        <w:pStyle w:val="reference"/>
      </w:pPr>
    </w:p>
    <w:p w14:paraId="30EFBB9E" w14:textId="77777777" w:rsidR="008B7936" w:rsidRPr="00D017A5" w:rsidRDefault="008B7936" w:rsidP="00700E8A">
      <w:pPr>
        <w:pStyle w:val="reference"/>
      </w:pPr>
      <w:proofErr w:type="spellStart"/>
      <w:r w:rsidRPr="00D017A5">
        <w:t>Dornfeld</w:t>
      </w:r>
      <w:proofErr w:type="spellEnd"/>
      <w:r w:rsidRPr="00D017A5">
        <w:t xml:space="preserve">, C. &amp; Puntambekar, S. (2016). Negotiation towards intersubjectivity and impacts on conceptual outcomes. In C. </w:t>
      </w:r>
      <w:proofErr w:type="spellStart"/>
      <w:r w:rsidRPr="00D017A5">
        <w:t>Looi</w:t>
      </w:r>
      <w:proofErr w:type="spellEnd"/>
      <w:r w:rsidRPr="00D017A5">
        <w:t xml:space="preserve">, J. Polman, U. Cress, &amp; P. Reimann (Eds.), </w:t>
      </w:r>
      <w:r w:rsidRPr="00D017A5">
        <w:rPr>
          <w:i/>
        </w:rPr>
        <w:t>Transforming Learning, Empowering Learners: 12</w:t>
      </w:r>
      <w:r w:rsidR="0037356C" w:rsidRPr="00D017A5">
        <w:rPr>
          <w:i/>
          <w:vertAlign w:val="superscript"/>
        </w:rPr>
        <w:t xml:space="preserve"> </w:t>
      </w:r>
      <w:proofErr w:type="spellStart"/>
      <w:r w:rsidR="0037356C" w:rsidRPr="00D017A5">
        <w:rPr>
          <w:i/>
          <w:vertAlign w:val="superscript"/>
        </w:rPr>
        <w:t>th</w:t>
      </w:r>
      <w:proofErr w:type="spellEnd"/>
      <w:r w:rsidR="0037356C" w:rsidRPr="00D017A5">
        <w:rPr>
          <w:i/>
        </w:rPr>
        <w:t xml:space="preserve"> </w:t>
      </w:r>
      <w:r w:rsidRPr="00D017A5">
        <w:rPr>
          <w:i/>
        </w:rPr>
        <w:t>International Conference of the Learning Sciences</w:t>
      </w:r>
      <w:r w:rsidR="00085CA2" w:rsidRPr="00D017A5">
        <w:rPr>
          <w:i/>
        </w:rPr>
        <w:t xml:space="preserve">, </w:t>
      </w:r>
      <w:r w:rsidRPr="00D017A5">
        <w:rPr>
          <w:i/>
          <w:iCs/>
        </w:rPr>
        <w:t>Vol. 1,</w:t>
      </w:r>
      <w:r w:rsidRPr="00D017A5">
        <w:t xml:space="preserve"> pp. 562-569</w:t>
      </w:r>
      <w:r w:rsidRPr="00D017A5">
        <w:rPr>
          <w:i/>
        </w:rPr>
        <w:t xml:space="preserve">. </w:t>
      </w:r>
    </w:p>
    <w:p w14:paraId="77FD5D0F" w14:textId="77777777" w:rsidR="008B7936" w:rsidRPr="00D017A5" w:rsidRDefault="008B7936" w:rsidP="00700E8A">
      <w:pPr>
        <w:pStyle w:val="reference"/>
      </w:pPr>
    </w:p>
    <w:p w14:paraId="4DE7FF49" w14:textId="77777777" w:rsidR="008B7936" w:rsidRPr="00D017A5" w:rsidRDefault="008B7936" w:rsidP="00700E8A">
      <w:pPr>
        <w:pStyle w:val="reference"/>
      </w:pPr>
      <w:proofErr w:type="spellStart"/>
      <w:r w:rsidRPr="00D017A5">
        <w:t>Gnesdilow</w:t>
      </w:r>
      <w:proofErr w:type="spellEnd"/>
      <w:r w:rsidRPr="00D017A5">
        <w:t xml:space="preserve">, D., </w:t>
      </w:r>
      <w:proofErr w:type="spellStart"/>
      <w:r w:rsidRPr="00D017A5">
        <w:t>Fathema</w:t>
      </w:r>
      <w:proofErr w:type="spellEnd"/>
      <w:r w:rsidRPr="00D017A5">
        <w:t xml:space="preserve">, N., Lin, F., Kang, S., </w:t>
      </w:r>
      <w:proofErr w:type="spellStart"/>
      <w:r w:rsidRPr="00D017A5">
        <w:t>Dornfeld</w:t>
      </w:r>
      <w:proofErr w:type="spellEnd"/>
      <w:r w:rsidRPr="00D017A5">
        <w:t>, C., &amp; Puntambekar, S. (2016).</w:t>
      </w:r>
      <w:r w:rsidR="00A116EB" w:rsidRPr="00D017A5">
        <w:t xml:space="preserve"> </w:t>
      </w:r>
      <w:r w:rsidRPr="00D017A5">
        <w:t xml:space="preserve">Exploring middle school students’ science learning and discourse in physical and virtual labs. In C. </w:t>
      </w:r>
      <w:proofErr w:type="spellStart"/>
      <w:r w:rsidRPr="00D017A5">
        <w:t>Looi</w:t>
      </w:r>
      <w:proofErr w:type="spellEnd"/>
      <w:r w:rsidRPr="00D017A5">
        <w:t xml:space="preserve">, J. Polman, U. Cress, &amp; P. Reimann (Eds.), </w:t>
      </w:r>
      <w:r w:rsidRPr="00D017A5">
        <w:rPr>
          <w:i/>
        </w:rPr>
        <w:t>Transforming Learning, Empowering Learners: 12</w:t>
      </w:r>
      <w:r w:rsidR="0037356C" w:rsidRPr="00D017A5">
        <w:rPr>
          <w:i/>
          <w:vertAlign w:val="superscript"/>
        </w:rPr>
        <w:t xml:space="preserve"> </w:t>
      </w:r>
      <w:proofErr w:type="spellStart"/>
      <w:r w:rsidR="0037356C" w:rsidRPr="00D017A5">
        <w:rPr>
          <w:i/>
          <w:vertAlign w:val="superscript"/>
        </w:rPr>
        <w:t>th</w:t>
      </w:r>
      <w:proofErr w:type="spellEnd"/>
      <w:r w:rsidR="0037356C" w:rsidRPr="00D017A5">
        <w:rPr>
          <w:i/>
        </w:rPr>
        <w:t xml:space="preserve"> </w:t>
      </w:r>
      <w:r w:rsidRPr="00D017A5">
        <w:rPr>
          <w:i/>
        </w:rPr>
        <w:t>International Conference of the Learning Sciences</w:t>
      </w:r>
      <w:r w:rsidR="00085CA2" w:rsidRPr="00D017A5">
        <w:rPr>
          <w:i/>
        </w:rPr>
        <w:t xml:space="preserve">, </w:t>
      </w:r>
      <w:r w:rsidRPr="00D017A5">
        <w:rPr>
          <w:i/>
          <w:iCs/>
        </w:rPr>
        <w:t>Vol. 2</w:t>
      </w:r>
      <w:r w:rsidRPr="00D017A5">
        <w:t>, pp. 950-953</w:t>
      </w:r>
      <w:r w:rsidRPr="00D017A5">
        <w:rPr>
          <w:i/>
        </w:rPr>
        <w:t xml:space="preserve">. </w:t>
      </w:r>
    </w:p>
    <w:p w14:paraId="583970A7" w14:textId="77777777" w:rsidR="008B7936" w:rsidRPr="00D017A5" w:rsidRDefault="008B7936" w:rsidP="00700E8A">
      <w:pPr>
        <w:pStyle w:val="reference"/>
      </w:pPr>
    </w:p>
    <w:p w14:paraId="2EA3AE68" w14:textId="77777777" w:rsidR="00D822C6" w:rsidRPr="00D017A5" w:rsidRDefault="008B7936" w:rsidP="00700E8A">
      <w:pPr>
        <w:pStyle w:val="reference"/>
      </w:pPr>
      <w:r w:rsidRPr="00D017A5">
        <w:rPr>
          <w:lang w:val="es-EC"/>
        </w:rPr>
        <w:t xml:space="preserve">Martin, N. D., </w:t>
      </w:r>
      <w:proofErr w:type="spellStart"/>
      <w:r w:rsidRPr="00D017A5">
        <w:rPr>
          <w:lang w:val="es-EC"/>
        </w:rPr>
        <w:t>Puntambekar</w:t>
      </w:r>
      <w:proofErr w:type="spellEnd"/>
      <w:r w:rsidRPr="00D017A5">
        <w:rPr>
          <w:lang w:val="es-EC"/>
        </w:rPr>
        <w:t xml:space="preserve">, S. (2016). </w:t>
      </w:r>
      <w:r w:rsidRPr="00D017A5">
        <w:t xml:space="preserve">Supporting teachers in navigating change towards science practices focus </w:t>
      </w:r>
      <w:proofErr w:type="gramStart"/>
      <w:r w:rsidRPr="00D017A5">
        <w:t>in</w:t>
      </w:r>
      <w:proofErr w:type="gramEnd"/>
      <w:r w:rsidRPr="00D017A5">
        <w:t xml:space="preserve"> the classroom: Investigating current teacher support for science practices. In </w:t>
      </w:r>
      <w:proofErr w:type="spellStart"/>
      <w:r w:rsidRPr="00D017A5">
        <w:t>Looi</w:t>
      </w:r>
      <w:proofErr w:type="spellEnd"/>
      <w:r w:rsidRPr="00D017A5">
        <w:t xml:space="preserve">, C. K., Polman, J. L., Cress, U., and Reimann, P. (Eds.), </w:t>
      </w:r>
      <w:r w:rsidRPr="00D017A5">
        <w:rPr>
          <w:i/>
        </w:rPr>
        <w:t xml:space="preserve">Transforming Learning, Empowering Learners: The International Conference of the Learning Sciences (ICLS) 2016, </w:t>
      </w:r>
      <w:r w:rsidR="009F7ED7" w:rsidRPr="00D017A5">
        <w:rPr>
          <w:i/>
        </w:rPr>
        <w:t>Vol</w:t>
      </w:r>
      <w:r w:rsidRPr="00D017A5">
        <w:rPr>
          <w:i/>
        </w:rPr>
        <w:t xml:space="preserve"> 1</w:t>
      </w:r>
      <w:r w:rsidR="00085CA2" w:rsidRPr="00D017A5">
        <w:rPr>
          <w:color w:val="191919"/>
        </w:rPr>
        <w:t>, pp. 298-305</w:t>
      </w:r>
      <w:r w:rsidRPr="00D017A5">
        <w:rPr>
          <w:color w:val="191919"/>
        </w:rPr>
        <w:t xml:space="preserve">. </w:t>
      </w:r>
    </w:p>
    <w:p w14:paraId="5866894C" w14:textId="77777777" w:rsidR="00085CA2" w:rsidRPr="00D017A5" w:rsidRDefault="00085CA2" w:rsidP="00700E8A">
      <w:pPr>
        <w:pStyle w:val="reference"/>
      </w:pPr>
    </w:p>
    <w:p w14:paraId="70AE0751" w14:textId="77777777" w:rsidR="008B7936" w:rsidRPr="00D017A5" w:rsidRDefault="008B7936" w:rsidP="00700E8A">
      <w:pPr>
        <w:pStyle w:val="reference"/>
      </w:pPr>
      <w:r w:rsidRPr="00D017A5">
        <w:lastRenderedPageBreak/>
        <w:t xml:space="preserve">Martin, N., </w:t>
      </w:r>
      <w:proofErr w:type="spellStart"/>
      <w:r w:rsidRPr="00D017A5">
        <w:t>Gnesdilow</w:t>
      </w:r>
      <w:proofErr w:type="spellEnd"/>
      <w:r w:rsidRPr="00D017A5">
        <w:t xml:space="preserve">, D., &amp; Puntambekar, S. (2015). Peer Scaffolding to Learn Science in Symmetrical Groups Collaborating Over Time. In S. </w:t>
      </w:r>
      <w:proofErr w:type="spellStart"/>
      <w:r w:rsidRPr="00D017A5">
        <w:t>Lindwall</w:t>
      </w:r>
      <w:proofErr w:type="spellEnd"/>
      <w:r w:rsidRPr="00D017A5">
        <w:t xml:space="preserve">, P. </w:t>
      </w:r>
      <w:proofErr w:type="spellStart"/>
      <w:r w:rsidRPr="00D017A5">
        <w:t>Häkkinen</w:t>
      </w:r>
      <w:proofErr w:type="spellEnd"/>
      <w:r w:rsidRPr="00D017A5">
        <w:t xml:space="preserve">, T. </w:t>
      </w:r>
      <w:proofErr w:type="spellStart"/>
      <w:r w:rsidRPr="00D017A5">
        <w:t>Koschmann</w:t>
      </w:r>
      <w:proofErr w:type="spellEnd"/>
      <w:r w:rsidRPr="00D017A5">
        <w:t xml:space="preserve">, P. </w:t>
      </w:r>
      <w:proofErr w:type="spellStart"/>
      <w:r w:rsidRPr="00D017A5">
        <w:t>Tchounikine</w:t>
      </w:r>
      <w:proofErr w:type="spellEnd"/>
      <w:r w:rsidRPr="00D017A5">
        <w:t xml:space="preserve">, &amp; S. </w:t>
      </w:r>
      <w:proofErr w:type="spellStart"/>
      <w:r w:rsidRPr="00D017A5">
        <w:t>Ludvigsen</w:t>
      </w:r>
      <w:proofErr w:type="spellEnd"/>
      <w:r w:rsidRPr="00D017A5">
        <w:t xml:space="preserve"> (eds.) </w:t>
      </w:r>
      <w:r w:rsidRPr="00D017A5">
        <w:rPr>
          <w:i/>
        </w:rPr>
        <w:t xml:space="preserve">Exploring the Material Conditions of Learning: The Computer Supported Collaborative Learning (CSCL) Conference </w:t>
      </w:r>
      <w:r w:rsidRPr="00D017A5">
        <w:t>2015, June 7-11, 2015, Gothenburg, Sweden. pp. 340-347.</w:t>
      </w:r>
    </w:p>
    <w:p w14:paraId="5F5B9F0B" w14:textId="77777777" w:rsidR="008B7936" w:rsidRPr="00D017A5" w:rsidRDefault="008B7936" w:rsidP="00700E8A">
      <w:pPr>
        <w:pStyle w:val="reference"/>
      </w:pPr>
    </w:p>
    <w:p w14:paraId="58F14322" w14:textId="77777777" w:rsidR="008B7936" w:rsidRPr="00D017A5" w:rsidRDefault="008B7936" w:rsidP="00700E8A">
      <w:pPr>
        <w:pStyle w:val="reference"/>
      </w:pPr>
      <w:proofErr w:type="spellStart"/>
      <w:r w:rsidRPr="00D017A5">
        <w:t>Dornfeld</w:t>
      </w:r>
      <w:proofErr w:type="spellEnd"/>
      <w:r w:rsidRPr="00D017A5">
        <w:t xml:space="preserve">, C., &amp; Puntambekar, S. (2015). Emergent Roles and Collaborative Discourse Over Time. In S. </w:t>
      </w:r>
      <w:proofErr w:type="spellStart"/>
      <w:r w:rsidRPr="00D017A5">
        <w:t>Lindwall</w:t>
      </w:r>
      <w:proofErr w:type="spellEnd"/>
      <w:r w:rsidRPr="00D017A5">
        <w:t xml:space="preserve">, P. </w:t>
      </w:r>
      <w:proofErr w:type="spellStart"/>
      <w:r w:rsidRPr="00D017A5">
        <w:t>Häkkinen</w:t>
      </w:r>
      <w:proofErr w:type="spellEnd"/>
      <w:r w:rsidRPr="00D017A5">
        <w:t xml:space="preserve">, T. </w:t>
      </w:r>
      <w:proofErr w:type="spellStart"/>
      <w:r w:rsidRPr="00D017A5">
        <w:t>Koschmann</w:t>
      </w:r>
      <w:proofErr w:type="spellEnd"/>
      <w:r w:rsidRPr="00D017A5">
        <w:t xml:space="preserve">, P. </w:t>
      </w:r>
      <w:proofErr w:type="spellStart"/>
      <w:r w:rsidRPr="00D017A5">
        <w:t>Tchounikine</w:t>
      </w:r>
      <w:proofErr w:type="spellEnd"/>
      <w:r w:rsidRPr="00D017A5">
        <w:t xml:space="preserve">, &amp; S. </w:t>
      </w:r>
      <w:proofErr w:type="spellStart"/>
      <w:r w:rsidRPr="00D017A5">
        <w:t>Ludvigsen</w:t>
      </w:r>
      <w:proofErr w:type="spellEnd"/>
      <w:r w:rsidRPr="00D017A5">
        <w:t xml:space="preserve"> (eds.) </w:t>
      </w:r>
      <w:r w:rsidRPr="00D017A5">
        <w:rPr>
          <w:i/>
        </w:rPr>
        <w:t xml:space="preserve">Exploring the Material Conditions of Learning: The Computer Supported Collaborative Learning (CSCL) Conference, </w:t>
      </w:r>
      <w:r w:rsidRPr="00D017A5">
        <w:t>pp. 380-387.</w:t>
      </w:r>
    </w:p>
    <w:p w14:paraId="3AA95CE6" w14:textId="77777777" w:rsidR="008B7936" w:rsidRPr="00D017A5" w:rsidRDefault="008B7936" w:rsidP="00700E8A">
      <w:pPr>
        <w:pStyle w:val="reference"/>
      </w:pPr>
    </w:p>
    <w:p w14:paraId="0E5DAC77" w14:textId="77777777" w:rsidR="008B7936" w:rsidRPr="00D017A5" w:rsidRDefault="008B7936" w:rsidP="00700E8A">
      <w:pPr>
        <w:pStyle w:val="reference"/>
        <w:rPr>
          <w:i/>
        </w:rPr>
      </w:pPr>
      <w:proofErr w:type="spellStart"/>
      <w:r w:rsidRPr="00D017A5">
        <w:t>Evenstone</w:t>
      </w:r>
      <w:proofErr w:type="spellEnd"/>
      <w:r w:rsidRPr="00D017A5">
        <w:t xml:space="preserve">, E., &amp; Puntambekar, S. (2015). Internalization of Physics Concepts and Relationships Based on Teacher Modeling of Collaborative Prompts. In S. </w:t>
      </w:r>
      <w:proofErr w:type="spellStart"/>
      <w:r w:rsidRPr="00D017A5">
        <w:t>Lindwall</w:t>
      </w:r>
      <w:proofErr w:type="spellEnd"/>
      <w:r w:rsidRPr="00D017A5">
        <w:t xml:space="preserve">, P. </w:t>
      </w:r>
      <w:proofErr w:type="spellStart"/>
      <w:r w:rsidRPr="00D017A5">
        <w:t>Häkkinen</w:t>
      </w:r>
      <w:proofErr w:type="spellEnd"/>
      <w:r w:rsidRPr="00D017A5">
        <w:t xml:space="preserve">, T. </w:t>
      </w:r>
      <w:proofErr w:type="spellStart"/>
      <w:r w:rsidRPr="00D017A5">
        <w:t>Koschmann</w:t>
      </w:r>
      <w:proofErr w:type="spellEnd"/>
      <w:r w:rsidRPr="00D017A5">
        <w:t xml:space="preserve">, P. </w:t>
      </w:r>
      <w:proofErr w:type="spellStart"/>
      <w:r w:rsidRPr="00D017A5">
        <w:t>Tchounikine</w:t>
      </w:r>
      <w:proofErr w:type="spellEnd"/>
      <w:r w:rsidRPr="00D017A5">
        <w:t xml:space="preserve">, &amp; S. </w:t>
      </w:r>
      <w:proofErr w:type="spellStart"/>
      <w:r w:rsidRPr="00D017A5">
        <w:t>Ludvigsen</w:t>
      </w:r>
      <w:proofErr w:type="spellEnd"/>
      <w:r w:rsidRPr="00D017A5">
        <w:t xml:space="preserve"> (eds.) </w:t>
      </w:r>
      <w:r w:rsidRPr="00D017A5">
        <w:rPr>
          <w:i/>
        </w:rPr>
        <w:t>Exploring the Material Conditions of Learning: The Computer Supported Collaborative Learning (CSCL) Conference</w:t>
      </w:r>
      <w:r w:rsidRPr="00D017A5">
        <w:t>. pp. 562-565.</w:t>
      </w:r>
    </w:p>
    <w:p w14:paraId="3AADFA97" w14:textId="77777777" w:rsidR="001068D2" w:rsidRPr="00D017A5" w:rsidRDefault="001068D2" w:rsidP="00700E8A">
      <w:pPr>
        <w:pStyle w:val="reference"/>
      </w:pPr>
    </w:p>
    <w:p w14:paraId="3F7356E3" w14:textId="77777777" w:rsidR="001068D2" w:rsidRPr="00D017A5" w:rsidRDefault="001068D2" w:rsidP="00700E8A">
      <w:pPr>
        <w:pStyle w:val="reference"/>
      </w:pPr>
      <w:proofErr w:type="spellStart"/>
      <w:r w:rsidRPr="00D017A5">
        <w:t>Gnesdilow</w:t>
      </w:r>
      <w:proofErr w:type="spellEnd"/>
      <w:r w:rsidRPr="00D017A5">
        <w:t xml:space="preserve">, D., </w:t>
      </w:r>
      <w:proofErr w:type="spellStart"/>
      <w:r w:rsidRPr="00D017A5">
        <w:t>Evenstone</w:t>
      </w:r>
      <w:proofErr w:type="spellEnd"/>
      <w:r w:rsidRPr="00D017A5">
        <w:t xml:space="preserve">, A., Rutledge, J., Sullivan, S. A., and Puntambekar, S. (2013). Group work in the science classroom: How gender composition may affect individual performance. In N. </w:t>
      </w:r>
      <w:proofErr w:type="spellStart"/>
      <w:r w:rsidRPr="00D017A5">
        <w:t>Rummel</w:t>
      </w:r>
      <w:proofErr w:type="spellEnd"/>
      <w:r w:rsidRPr="00D017A5">
        <w:t xml:space="preserve">, M. </w:t>
      </w:r>
      <w:proofErr w:type="spellStart"/>
      <w:r w:rsidRPr="00D017A5">
        <w:t>Kapur</w:t>
      </w:r>
      <w:proofErr w:type="spellEnd"/>
      <w:r w:rsidRPr="00D017A5">
        <w:t xml:space="preserve">, M. Nathan, &amp; S. Puntambekar, (Eds.), </w:t>
      </w:r>
      <w:r w:rsidRPr="00D017A5">
        <w:rPr>
          <w:i/>
          <w:iCs/>
        </w:rPr>
        <w:t xml:space="preserve">To See the World and a Grain of Sand: Learning across Levels of Space, Time, and Scale: CSCL 2013 Conference Proceedings Volume 2 — Short Papers, Panels, Posters, Demos &amp; Community Events </w:t>
      </w:r>
      <w:r w:rsidRPr="00D017A5">
        <w:t>(pp. 34-37)</w:t>
      </w:r>
      <w:r w:rsidRPr="00D017A5">
        <w:rPr>
          <w:i/>
          <w:iCs/>
        </w:rPr>
        <w:t xml:space="preserve">. </w:t>
      </w:r>
      <w:r w:rsidRPr="00D017A5">
        <w:t xml:space="preserve">Madison, WI: International Society of the Learning Sciences. </w:t>
      </w:r>
    </w:p>
    <w:p w14:paraId="46D908BF" w14:textId="77777777" w:rsidR="001068D2" w:rsidRPr="00D017A5" w:rsidRDefault="001068D2" w:rsidP="00700E8A">
      <w:pPr>
        <w:pStyle w:val="reference"/>
      </w:pPr>
    </w:p>
    <w:p w14:paraId="0F316FC4" w14:textId="77777777" w:rsidR="0090739F" w:rsidRPr="00D017A5" w:rsidRDefault="00956739" w:rsidP="00700E8A">
      <w:pPr>
        <w:pStyle w:val="reference"/>
      </w:pPr>
      <w:proofErr w:type="spellStart"/>
      <w:r w:rsidRPr="00D017A5">
        <w:t>Bopardikar</w:t>
      </w:r>
      <w:proofErr w:type="spellEnd"/>
      <w:r w:rsidRPr="00D017A5">
        <w:t xml:space="preserve">, A., </w:t>
      </w:r>
      <w:proofErr w:type="spellStart"/>
      <w:r w:rsidRPr="00D017A5">
        <w:t>Gnesdilow</w:t>
      </w:r>
      <w:proofErr w:type="spellEnd"/>
      <w:r w:rsidRPr="00D017A5">
        <w:t xml:space="preserve">, D., &amp; Puntambekar, S. (2011). Effects of using multiple forms of support to enhance students’ collaboration during concept mapping. In H. Spada, G. Stahl, N. Miyake, &amp; N. Law (Eds.) </w:t>
      </w:r>
      <w:r w:rsidRPr="00D017A5">
        <w:rPr>
          <w:i/>
        </w:rPr>
        <w:t xml:space="preserve">Proceedings of the Computer Supported Collaborative Learning Conference. </w:t>
      </w:r>
      <w:r w:rsidRPr="00D017A5">
        <w:t>pp. 104-111.</w:t>
      </w:r>
    </w:p>
    <w:p w14:paraId="769966A6" w14:textId="77777777" w:rsidR="0090739F" w:rsidRPr="00D017A5" w:rsidRDefault="0090739F" w:rsidP="00700E8A">
      <w:pPr>
        <w:pStyle w:val="reference"/>
      </w:pPr>
    </w:p>
    <w:p w14:paraId="7603F433" w14:textId="77777777" w:rsidR="0090739F" w:rsidRPr="00D017A5" w:rsidRDefault="00956739" w:rsidP="00700E8A">
      <w:pPr>
        <w:pStyle w:val="reference"/>
      </w:pPr>
      <w:r w:rsidRPr="00D017A5">
        <w:t xml:space="preserve">Smith, G. W., </w:t>
      </w:r>
      <w:proofErr w:type="spellStart"/>
      <w:r w:rsidRPr="00D017A5">
        <w:t>Bopardikar</w:t>
      </w:r>
      <w:proofErr w:type="spellEnd"/>
      <w:r w:rsidRPr="00D017A5">
        <w:t xml:space="preserve">, A., &amp; Puntambekar, S. (2011). Exploring joint attention around shared referential anchors during physical, </w:t>
      </w:r>
      <w:proofErr w:type="gramStart"/>
      <w:r w:rsidRPr="00D017A5">
        <w:t>virtual</w:t>
      </w:r>
      <w:proofErr w:type="gramEnd"/>
      <w:r w:rsidRPr="00D017A5">
        <w:t xml:space="preserve"> and mixed reality laboratory activities</w:t>
      </w:r>
      <w:r w:rsidRPr="00D017A5">
        <w:rPr>
          <w:i/>
        </w:rPr>
        <w:t xml:space="preserve">. </w:t>
      </w:r>
      <w:r w:rsidRPr="00D017A5">
        <w:t xml:space="preserve">In H. Spada, G. Stahl, N. Miyake, &amp; N. Law (Eds.) </w:t>
      </w:r>
      <w:r w:rsidRPr="00D017A5">
        <w:rPr>
          <w:i/>
        </w:rPr>
        <w:t xml:space="preserve">Proceedings of the Computer Supported Collaborative Learning Conference. </w:t>
      </w:r>
      <w:r w:rsidRPr="00D017A5">
        <w:t>pp.</w:t>
      </w:r>
      <w:r w:rsidRPr="00D017A5">
        <w:rPr>
          <w:spacing w:val="-3"/>
        </w:rPr>
        <w:t xml:space="preserve"> </w:t>
      </w:r>
      <w:r w:rsidRPr="00D017A5">
        <w:t>731-735.</w:t>
      </w:r>
    </w:p>
    <w:p w14:paraId="10BC3926" w14:textId="77777777" w:rsidR="0090739F" w:rsidRPr="00D017A5" w:rsidRDefault="0090739F" w:rsidP="00700E8A">
      <w:pPr>
        <w:pStyle w:val="reference"/>
      </w:pPr>
    </w:p>
    <w:p w14:paraId="1FE91A95" w14:textId="77777777" w:rsidR="0090739F" w:rsidRPr="00D017A5" w:rsidRDefault="00956739" w:rsidP="00700E8A">
      <w:pPr>
        <w:pStyle w:val="reference"/>
      </w:pPr>
      <w:r w:rsidRPr="00D017A5">
        <w:t xml:space="preserve">Sullivan, S. A., Knight, K. D., &amp; Puntambekar, S. (2011). Group sense making of multiple sources in a hypertext environment. In H. Spada, G. Stahl, N. Miyake, &amp; N. Law (Eds.) </w:t>
      </w:r>
      <w:r w:rsidRPr="00D017A5">
        <w:rPr>
          <w:i/>
        </w:rPr>
        <w:t xml:space="preserve">Proceedings of the Computer Supported Collaborative Learning Conference </w:t>
      </w:r>
      <w:r w:rsidRPr="00D017A5">
        <w:t>pp. 224- 231.</w:t>
      </w:r>
    </w:p>
    <w:p w14:paraId="4CAD8D4F" w14:textId="77777777" w:rsidR="0090739F" w:rsidRPr="00D017A5" w:rsidRDefault="0090739F" w:rsidP="00700E8A">
      <w:pPr>
        <w:pStyle w:val="reference"/>
      </w:pPr>
    </w:p>
    <w:p w14:paraId="3912FEF8" w14:textId="77777777" w:rsidR="0090739F" w:rsidRPr="00D017A5" w:rsidRDefault="00956739" w:rsidP="00700E8A">
      <w:pPr>
        <w:pStyle w:val="reference"/>
      </w:pPr>
      <w:proofErr w:type="spellStart"/>
      <w:r w:rsidRPr="00D017A5">
        <w:t>Gire</w:t>
      </w:r>
      <w:proofErr w:type="spellEnd"/>
      <w:r w:rsidRPr="00D017A5">
        <w:t xml:space="preserve">, E., Carmichael, A., </w:t>
      </w:r>
      <w:proofErr w:type="spellStart"/>
      <w:r w:rsidRPr="00D017A5">
        <w:t>Chini</w:t>
      </w:r>
      <w:proofErr w:type="spellEnd"/>
      <w:r w:rsidRPr="00D017A5">
        <w:t xml:space="preserve">, J., Rebello, S., Puntambekar, S. (2010). The Effects of Physical and Virtual Manipulatives on Students’ Conceptual Learning About Pulleys. In K. Gomez, L. Lyons, &amp; J. Radinsky (Eds.), </w:t>
      </w:r>
      <w:r w:rsidRPr="00D017A5">
        <w:rPr>
          <w:i/>
        </w:rPr>
        <w:t>Proceedings of the 9</w:t>
      </w:r>
      <w:r w:rsidRPr="00D017A5">
        <w:rPr>
          <w:i/>
          <w:vertAlign w:val="superscript"/>
        </w:rPr>
        <w:t>th</w:t>
      </w:r>
      <w:r w:rsidRPr="00D017A5">
        <w:rPr>
          <w:i/>
        </w:rPr>
        <w:t xml:space="preserve"> International Conference of the Learning Sciences</w:t>
      </w:r>
      <w:r w:rsidRPr="00D017A5">
        <w:t>. pp. 937-943.</w:t>
      </w:r>
    </w:p>
    <w:p w14:paraId="28CC3FD2" w14:textId="77777777" w:rsidR="0090739F" w:rsidRPr="00D017A5" w:rsidRDefault="0090739F" w:rsidP="00700E8A">
      <w:pPr>
        <w:pStyle w:val="reference"/>
      </w:pPr>
    </w:p>
    <w:p w14:paraId="3EB918F5" w14:textId="77777777" w:rsidR="0090739F" w:rsidRPr="00D017A5" w:rsidRDefault="00956739" w:rsidP="00700E8A">
      <w:pPr>
        <w:pStyle w:val="reference"/>
      </w:pPr>
      <w:proofErr w:type="spellStart"/>
      <w:r w:rsidRPr="00D017A5">
        <w:t>Gnesdilow</w:t>
      </w:r>
      <w:proofErr w:type="spellEnd"/>
      <w:r w:rsidRPr="00D017A5">
        <w:t xml:space="preserve">, D., </w:t>
      </w:r>
      <w:proofErr w:type="spellStart"/>
      <w:r w:rsidRPr="00D017A5">
        <w:t>Bopardikar</w:t>
      </w:r>
      <w:proofErr w:type="spellEnd"/>
      <w:r w:rsidRPr="00D017A5">
        <w:t xml:space="preserve">, A., Sullivan, S., Puntambekar, S. (2010). Exploring Convergence of </w:t>
      </w:r>
      <w:r w:rsidRPr="00D017A5">
        <w:lastRenderedPageBreak/>
        <w:t xml:space="preserve">Science Ideas through Collaborative Concept Mapping. In K. Gomez, L. Lyons, &amp; J. Radinsky (Eds.), </w:t>
      </w:r>
      <w:r w:rsidRPr="00D017A5">
        <w:rPr>
          <w:i/>
        </w:rPr>
        <w:t>Proceedings of the 9th International Conference of the Learning Sciences</w:t>
      </w:r>
      <w:r w:rsidRPr="00D017A5">
        <w:t>. pp. 698-705.</w:t>
      </w:r>
    </w:p>
    <w:p w14:paraId="5DFF3549" w14:textId="77777777" w:rsidR="0090739F" w:rsidRPr="00D017A5" w:rsidRDefault="0090739F" w:rsidP="00700E8A">
      <w:pPr>
        <w:pStyle w:val="reference"/>
      </w:pPr>
    </w:p>
    <w:p w14:paraId="22AC19E6" w14:textId="77777777" w:rsidR="0090739F" w:rsidRPr="00D017A5" w:rsidRDefault="00956739" w:rsidP="00700E8A">
      <w:pPr>
        <w:pStyle w:val="reference"/>
      </w:pPr>
      <w:proofErr w:type="spellStart"/>
      <w:r w:rsidRPr="00D017A5">
        <w:t>Gnesdilow</w:t>
      </w:r>
      <w:proofErr w:type="spellEnd"/>
      <w:r w:rsidRPr="00D017A5">
        <w:t>, D., Smith, G.W., &amp; Puntambekar, S.,</w:t>
      </w:r>
      <w:r w:rsidR="00176589" w:rsidRPr="00D017A5">
        <w:t xml:space="preserve"> (2010). An analysis of science </w:t>
      </w:r>
      <w:r w:rsidRPr="00D017A5">
        <w:t xml:space="preserve">teachers’ classroom discourse relating to the use of models and simulations in physics. </w:t>
      </w:r>
      <w:r w:rsidRPr="00D017A5">
        <w:rPr>
          <w:lang w:val="es-EC"/>
        </w:rPr>
        <w:t xml:space="preserve">In </w:t>
      </w:r>
      <w:proofErr w:type="spellStart"/>
      <w:r w:rsidRPr="00D017A5">
        <w:rPr>
          <w:lang w:val="es-EC"/>
        </w:rPr>
        <w:t>Zacharia</w:t>
      </w:r>
      <w:proofErr w:type="spellEnd"/>
      <w:r w:rsidRPr="00D017A5">
        <w:rPr>
          <w:lang w:val="es-EC"/>
        </w:rPr>
        <w:t xml:space="preserve">, Z. C., </w:t>
      </w:r>
      <w:proofErr w:type="spellStart"/>
      <w:r w:rsidRPr="00D017A5">
        <w:rPr>
          <w:lang w:val="es-EC"/>
        </w:rPr>
        <w:t>Constantinou</w:t>
      </w:r>
      <w:proofErr w:type="spellEnd"/>
      <w:r w:rsidRPr="00D017A5">
        <w:rPr>
          <w:lang w:val="es-EC"/>
        </w:rPr>
        <w:t xml:space="preserve">, M. P., </w:t>
      </w:r>
      <w:proofErr w:type="spellStart"/>
      <w:r w:rsidRPr="00D017A5">
        <w:rPr>
          <w:lang w:val="es-EC"/>
        </w:rPr>
        <w:t>Papaevripidou</w:t>
      </w:r>
      <w:proofErr w:type="spellEnd"/>
      <w:r w:rsidRPr="00D017A5">
        <w:rPr>
          <w:lang w:val="es-EC"/>
        </w:rPr>
        <w:t xml:space="preserve">, M. (Eds.) </w:t>
      </w:r>
      <w:r w:rsidRPr="00D017A5">
        <w:rPr>
          <w:i/>
          <w:iCs/>
        </w:rPr>
        <w:t>Application of New Technologies in Science Education: Proceedings of the International Conference of Computer Based Learning in Science</w:t>
      </w:r>
      <w:r w:rsidRPr="00D017A5">
        <w:t xml:space="preserve">, 141-152. </w:t>
      </w:r>
    </w:p>
    <w:p w14:paraId="3F6A4101" w14:textId="77777777" w:rsidR="0090739F" w:rsidRPr="00D017A5" w:rsidRDefault="0090739F" w:rsidP="00700E8A">
      <w:pPr>
        <w:pStyle w:val="reference"/>
      </w:pPr>
    </w:p>
    <w:p w14:paraId="6A4CA2E5" w14:textId="77777777" w:rsidR="0090739F" w:rsidRPr="00D017A5" w:rsidRDefault="00956739" w:rsidP="00700E8A">
      <w:pPr>
        <w:pStyle w:val="reference"/>
      </w:pPr>
      <w:r w:rsidRPr="00D017A5">
        <w:t xml:space="preserve">Smith, G., </w:t>
      </w:r>
      <w:proofErr w:type="spellStart"/>
      <w:r w:rsidRPr="00D017A5">
        <w:t>Gnesdilow</w:t>
      </w:r>
      <w:proofErr w:type="spellEnd"/>
      <w:r w:rsidRPr="00D017A5">
        <w:t xml:space="preserve">, D., Puntambekar, S. (2010). Examining the Combination of Physical and Virtual Experiments in an Inquiry Science Classroom. </w:t>
      </w:r>
      <w:r w:rsidRPr="00D017A5">
        <w:rPr>
          <w:lang w:val="es-EC"/>
        </w:rPr>
        <w:t xml:space="preserve">In </w:t>
      </w:r>
      <w:proofErr w:type="spellStart"/>
      <w:r w:rsidRPr="00D017A5">
        <w:rPr>
          <w:lang w:val="es-EC"/>
        </w:rPr>
        <w:t>Zacharia</w:t>
      </w:r>
      <w:proofErr w:type="spellEnd"/>
      <w:r w:rsidRPr="00D017A5">
        <w:rPr>
          <w:lang w:val="es-EC"/>
        </w:rPr>
        <w:t xml:space="preserve">, Z. C., </w:t>
      </w:r>
      <w:proofErr w:type="spellStart"/>
      <w:r w:rsidRPr="00D017A5">
        <w:rPr>
          <w:lang w:val="es-EC"/>
        </w:rPr>
        <w:t>Constantinou</w:t>
      </w:r>
      <w:proofErr w:type="spellEnd"/>
      <w:r w:rsidRPr="00D017A5">
        <w:rPr>
          <w:lang w:val="es-EC"/>
        </w:rPr>
        <w:t>,</w:t>
      </w:r>
      <w:r w:rsidR="00085CA2" w:rsidRPr="00D017A5">
        <w:rPr>
          <w:lang w:val="es-EC"/>
        </w:rPr>
        <w:t xml:space="preserve"> </w:t>
      </w:r>
      <w:r w:rsidRPr="00D017A5">
        <w:rPr>
          <w:lang w:val="es-EC"/>
        </w:rPr>
        <w:t xml:space="preserve">M. P., </w:t>
      </w:r>
      <w:proofErr w:type="spellStart"/>
      <w:r w:rsidRPr="00D017A5">
        <w:rPr>
          <w:lang w:val="es-EC"/>
        </w:rPr>
        <w:t>Papaevripidou</w:t>
      </w:r>
      <w:proofErr w:type="spellEnd"/>
      <w:r w:rsidRPr="00D017A5">
        <w:rPr>
          <w:lang w:val="es-EC"/>
        </w:rPr>
        <w:t xml:space="preserve">, M. (Eds.) </w:t>
      </w:r>
      <w:r w:rsidRPr="00D017A5">
        <w:rPr>
          <w:i/>
          <w:iCs/>
        </w:rPr>
        <w:t>Application of New Technologies in Science Education: Proceedings of the International Conference of Computer Based Learning in Science</w:t>
      </w:r>
      <w:r w:rsidRPr="00D017A5">
        <w:t xml:space="preserve">, 153-164. </w:t>
      </w:r>
    </w:p>
    <w:p w14:paraId="19121BBD" w14:textId="77777777" w:rsidR="0090739F" w:rsidRPr="00D017A5" w:rsidRDefault="0090739F" w:rsidP="00700E8A">
      <w:pPr>
        <w:pStyle w:val="reference"/>
      </w:pPr>
    </w:p>
    <w:p w14:paraId="66BECE64" w14:textId="77777777" w:rsidR="00A7391C" w:rsidRPr="00D017A5" w:rsidRDefault="00956739" w:rsidP="00700E8A">
      <w:pPr>
        <w:pStyle w:val="reference"/>
      </w:pPr>
      <w:proofErr w:type="spellStart"/>
      <w:r w:rsidRPr="00D017A5">
        <w:rPr>
          <w:lang w:val="es-EC"/>
        </w:rPr>
        <w:t>Stylianou-Georgiou</w:t>
      </w:r>
      <w:proofErr w:type="spellEnd"/>
      <w:r w:rsidRPr="00D017A5">
        <w:rPr>
          <w:lang w:val="es-EC"/>
        </w:rPr>
        <w:t xml:space="preserve">, A., </w:t>
      </w:r>
      <w:proofErr w:type="spellStart"/>
      <w:r w:rsidRPr="00D017A5">
        <w:rPr>
          <w:lang w:val="es-EC"/>
        </w:rPr>
        <w:t>Papanastasiou</w:t>
      </w:r>
      <w:proofErr w:type="spellEnd"/>
      <w:r w:rsidRPr="00D017A5">
        <w:rPr>
          <w:lang w:val="es-EC"/>
        </w:rPr>
        <w:t xml:space="preserve">, E., &amp; </w:t>
      </w:r>
      <w:proofErr w:type="spellStart"/>
      <w:r w:rsidRPr="00D017A5">
        <w:rPr>
          <w:lang w:val="es-EC"/>
        </w:rPr>
        <w:t>Puntambekar</w:t>
      </w:r>
      <w:proofErr w:type="spellEnd"/>
      <w:r w:rsidRPr="00D017A5">
        <w:rPr>
          <w:lang w:val="es-EC"/>
        </w:rPr>
        <w:t xml:space="preserve">, S. (2007). </w:t>
      </w:r>
      <w:r w:rsidRPr="00D017A5">
        <w:t xml:space="preserve">Analyzing collaborative processes and learning from hypertext through hierarchical linear modeling. In Chin, C., </w:t>
      </w:r>
      <w:proofErr w:type="spellStart"/>
      <w:r w:rsidRPr="00D017A5">
        <w:t>Erkens</w:t>
      </w:r>
      <w:proofErr w:type="spellEnd"/>
      <w:r w:rsidRPr="00D017A5">
        <w:t xml:space="preserve">, G., &amp; Puntambekar, S. (Eds.). </w:t>
      </w:r>
      <w:r w:rsidRPr="00D017A5">
        <w:rPr>
          <w:i/>
        </w:rPr>
        <w:t>Mice, Minds and Society, Computer Supported Collaborative Learning</w:t>
      </w:r>
      <w:r w:rsidRPr="00D017A5">
        <w:t>, Vol. 8(1), pp. 685-693.</w:t>
      </w:r>
    </w:p>
    <w:p w14:paraId="4100BD07" w14:textId="77777777" w:rsidR="00A7391C" w:rsidRPr="00D017A5" w:rsidRDefault="00A7391C" w:rsidP="00700E8A">
      <w:pPr>
        <w:pStyle w:val="reference"/>
        <w:rPr>
          <w:sz w:val="21"/>
        </w:rPr>
      </w:pPr>
      <w:proofErr w:type="spellStart"/>
      <w:r w:rsidRPr="00D017A5">
        <w:t>Hübscher</w:t>
      </w:r>
      <w:proofErr w:type="spellEnd"/>
      <w:r w:rsidRPr="00D017A5">
        <w:t>, R., &amp; Puntambekar</w:t>
      </w:r>
      <w:r w:rsidRPr="00D017A5">
        <w:rPr>
          <w:color w:val="551A8B"/>
        </w:rPr>
        <w:t xml:space="preserve">, S. </w:t>
      </w:r>
      <w:r w:rsidRPr="00D017A5">
        <w:t xml:space="preserve">(2004). Modeling learners as individuals and as groups. In P. De Bra &amp; W. </w:t>
      </w:r>
      <w:proofErr w:type="spellStart"/>
      <w:r w:rsidRPr="00D017A5">
        <w:t>Nejdl</w:t>
      </w:r>
      <w:proofErr w:type="spellEnd"/>
      <w:r w:rsidRPr="00D017A5">
        <w:t xml:space="preserve"> (Eds.), </w:t>
      </w:r>
      <w:r w:rsidRPr="00D017A5">
        <w:rPr>
          <w:i/>
        </w:rPr>
        <w:t xml:space="preserve">Adaptive Hypermedia and Adaptive Web-Based Systems </w:t>
      </w:r>
      <w:r w:rsidRPr="00D017A5">
        <w:t>(Vol. LNCS 3137, pp. 300-303). Berlin: Springer</w:t>
      </w:r>
      <w:r w:rsidRPr="00D017A5">
        <w:rPr>
          <w:sz w:val="21"/>
        </w:rPr>
        <w:t>.</w:t>
      </w:r>
    </w:p>
    <w:p w14:paraId="54608232" w14:textId="77777777" w:rsidR="00A7391C" w:rsidRPr="00D017A5" w:rsidRDefault="00A7391C" w:rsidP="00700E8A">
      <w:pPr>
        <w:pStyle w:val="reference"/>
      </w:pPr>
    </w:p>
    <w:p w14:paraId="156F8B0A" w14:textId="77777777" w:rsidR="0090739F" w:rsidRPr="00D017A5" w:rsidRDefault="00202532" w:rsidP="00700E8A">
      <w:pPr>
        <w:pStyle w:val="reference"/>
      </w:pPr>
      <w:proofErr w:type="spellStart"/>
      <w:r w:rsidRPr="00D017A5">
        <w:t>Stylianou</w:t>
      </w:r>
      <w:proofErr w:type="spellEnd"/>
      <w:r w:rsidRPr="00D017A5">
        <w:t xml:space="preserve">, A., &amp; Puntambekar, S. (2004). Supporting middle school students use nonlinear science texts in an inquiry classroom. In Y. Kafai, W. A. Sandoval, N. </w:t>
      </w:r>
      <w:proofErr w:type="spellStart"/>
      <w:r w:rsidRPr="00D017A5">
        <w:t>Enyedy</w:t>
      </w:r>
      <w:proofErr w:type="spellEnd"/>
      <w:r w:rsidRPr="00D017A5">
        <w:t xml:space="preserve">, S. A. Nixon F. Herrera (Eds.). </w:t>
      </w:r>
      <w:r w:rsidRPr="00D017A5">
        <w:rPr>
          <w:i/>
        </w:rPr>
        <w:t>Embracing diversity on the learning sciences, Proceedings of the sixth international conference of the learning sciences</w:t>
      </w:r>
      <w:r w:rsidRPr="00D017A5">
        <w:t>. pp. 529-536. Mahwah, NJ: Erlbaum.</w:t>
      </w:r>
    </w:p>
    <w:p w14:paraId="7335AE0F" w14:textId="77777777" w:rsidR="00956739" w:rsidRPr="00D017A5" w:rsidRDefault="00956739" w:rsidP="00700E8A">
      <w:pPr>
        <w:pStyle w:val="reference"/>
      </w:pPr>
    </w:p>
    <w:p w14:paraId="6D6374D3" w14:textId="77777777" w:rsidR="00956739" w:rsidRPr="00D017A5" w:rsidRDefault="00956739" w:rsidP="00700E8A">
      <w:pPr>
        <w:pStyle w:val="reference"/>
      </w:pPr>
      <w:proofErr w:type="spellStart"/>
      <w:r w:rsidRPr="00D017A5">
        <w:t>Stylianou</w:t>
      </w:r>
      <w:proofErr w:type="spellEnd"/>
      <w:r w:rsidRPr="00D017A5">
        <w:t xml:space="preserve">, A. &amp; Puntambekar, S. (2003). How do students navigate and learn from nonlinear science texts: Can </w:t>
      </w:r>
      <w:proofErr w:type="spellStart"/>
      <w:r w:rsidRPr="00D017A5">
        <w:t>metanavigation</w:t>
      </w:r>
      <w:proofErr w:type="spellEnd"/>
      <w:r w:rsidRPr="00D017A5">
        <w:t xml:space="preserve"> support promote learning? In C. P. Constantinou &amp; Z.</w:t>
      </w:r>
      <w:r w:rsidR="0097315A" w:rsidRPr="00D017A5">
        <w:t xml:space="preserve"> </w:t>
      </w:r>
      <w:r w:rsidRPr="00D017A5">
        <w:t>C. Zacharia (Eds</w:t>
      </w:r>
      <w:r w:rsidR="00176589" w:rsidRPr="00D017A5">
        <w:rPr>
          <w:i/>
        </w:rPr>
        <w:t>.), New Technologies a</w:t>
      </w:r>
      <w:r w:rsidRPr="00D017A5">
        <w:rPr>
          <w:i/>
        </w:rPr>
        <w:t>nd Their Applications in Education: Proceedings of the Sixth International Conference on Computer Based Learning in Science (CBLIS)</w:t>
      </w:r>
      <w:r w:rsidRPr="00D017A5">
        <w:t>, Volume I (pp. 674-684), Nicosia, Cyprus.</w:t>
      </w:r>
    </w:p>
    <w:p w14:paraId="1B85BAC4" w14:textId="77777777" w:rsidR="00956739" w:rsidRPr="00D017A5" w:rsidRDefault="00956739" w:rsidP="00700E8A">
      <w:pPr>
        <w:pStyle w:val="reference"/>
      </w:pPr>
    </w:p>
    <w:p w14:paraId="745AAB45" w14:textId="77777777" w:rsidR="00956739" w:rsidRPr="00D017A5" w:rsidRDefault="00956739" w:rsidP="00700E8A">
      <w:pPr>
        <w:pStyle w:val="reference"/>
      </w:pPr>
      <w:r w:rsidRPr="00D017A5">
        <w:t xml:space="preserve">Puntambekar, S. (2003). Analyzing navigation data to design adaptive navigation support in hypertext. In U. Hoppe, F. Verdejo, &amp; J. Kay. (Eds.) </w:t>
      </w:r>
      <w:r w:rsidRPr="00D017A5">
        <w:rPr>
          <w:i/>
        </w:rPr>
        <w:t>Artificial Intelligence in Education: Shaping the future of learning through intelligent technologies</w:t>
      </w:r>
      <w:r w:rsidRPr="00D017A5">
        <w:t>, pp. 209-216. IOS Press: Amsterdam.</w:t>
      </w:r>
    </w:p>
    <w:p w14:paraId="55696D80" w14:textId="77777777" w:rsidR="00956739" w:rsidRPr="00D017A5" w:rsidRDefault="00956739" w:rsidP="00700E8A">
      <w:pPr>
        <w:pStyle w:val="reference"/>
      </w:pPr>
    </w:p>
    <w:p w14:paraId="489AB605" w14:textId="77777777" w:rsidR="00956739" w:rsidRPr="00D017A5" w:rsidRDefault="00956739" w:rsidP="00700E8A">
      <w:pPr>
        <w:pStyle w:val="reference"/>
      </w:pPr>
      <w:r w:rsidRPr="00D017A5">
        <w:t xml:space="preserve">Puntambekar, S. &amp; Young, M. F. (2003). Moving toward a theory of CSCL. In U. Hoppe, B. Wasson, &amp; S. </w:t>
      </w:r>
      <w:proofErr w:type="spellStart"/>
      <w:r w:rsidRPr="00D017A5">
        <w:t>Ludvigson</w:t>
      </w:r>
      <w:proofErr w:type="spellEnd"/>
      <w:r w:rsidRPr="00D017A5">
        <w:t xml:space="preserve">, (Eds.) </w:t>
      </w:r>
      <w:r w:rsidRPr="00D017A5">
        <w:rPr>
          <w:i/>
        </w:rPr>
        <w:t xml:space="preserve">Computer Supported Collaborative Learning 2003: Designing for change in networked learning. </w:t>
      </w:r>
      <w:r w:rsidRPr="00D017A5">
        <w:t>pp. 503-512. IOS Press: Amsterdam. [Presented in the closing plenary session at CSCL 2003].</w:t>
      </w:r>
    </w:p>
    <w:p w14:paraId="7245B495" w14:textId="77777777" w:rsidR="00956739" w:rsidRPr="00D017A5" w:rsidRDefault="00956739" w:rsidP="00700E8A">
      <w:pPr>
        <w:pStyle w:val="reference"/>
      </w:pPr>
    </w:p>
    <w:p w14:paraId="772D9F01" w14:textId="77777777" w:rsidR="00956739" w:rsidRPr="00D017A5" w:rsidRDefault="00956739" w:rsidP="00700E8A">
      <w:pPr>
        <w:pStyle w:val="reference"/>
      </w:pPr>
      <w:proofErr w:type="spellStart"/>
      <w:r w:rsidRPr="00D017A5">
        <w:lastRenderedPageBreak/>
        <w:t>Hübscher</w:t>
      </w:r>
      <w:proofErr w:type="spellEnd"/>
      <w:r w:rsidRPr="00D017A5">
        <w:t xml:space="preserve">, R., &amp; Puntambekar, S. (2002). Adaptive navigation for learners in hypermedia is scaffolded navigation. In P. De Bra &amp; P. </w:t>
      </w:r>
      <w:proofErr w:type="spellStart"/>
      <w:r w:rsidRPr="00D017A5">
        <w:t>Brusilovsky</w:t>
      </w:r>
      <w:proofErr w:type="spellEnd"/>
      <w:r w:rsidRPr="00D017A5">
        <w:t xml:space="preserve"> &amp; R. </w:t>
      </w:r>
      <w:proofErr w:type="spellStart"/>
      <w:r w:rsidRPr="00D017A5">
        <w:t>Conejo</w:t>
      </w:r>
      <w:proofErr w:type="spellEnd"/>
      <w:r w:rsidRPr="00D017A5">
        <w:t xml:space="preserve"> (Eds.), </w:t>
      </w:r>
      <w:r w:rsidRPr="00D017A5">
        <w:rPr>
          <w:i/>
        </w:rPr>
        <w:t xml:space="preserve">Adaptive Hypermedia and Adaptive Web-Based Systems </w:t>
      </w:r>
      <w:r w:rsidRPr="00D017A5">
        <w:t>(Vol. LNCS 2347, pp. 184-192). Berlin: Springer.</w:t>
      </w:r>
    </w:p>
    <w:p w14:paraId="2C39D257" w14:textId="77777777" w:rsidR="00956739" w:rsidRPr="00D017A5" w:rsidRDefault="00956739" w:rsidP="00700E8A">
      <w:pPr>
        <w:pStyle w:val="reference"/>
      </w:pPr>
    </w:p>
    <w:p w14:paraId="41471984" w14:textId="77777777" w:rsidR="00956739" w:rsidRPr="00D017A5" w:rsidRDefault="00956739" w:rsidP="00700E8A">
      <w:pPr>
        <w:pStyle w:val="reference"/>
        <w:rPr>
          <w:i/>
        </w:rPr>
      </w:pPr>
      <w:r w:rsidRPr="00D017A5">
        <w:t xml:space="preserve">Puntambekar, S. &amp; </w:t>
      </w:r>
      <w:proofErr w:type="spellStart"/>
      <w:r w:rsidRPr="00D017A5">
        <w:t>Stylianou</w:t>
      </w:r>
      <w:proofErr w:type="spellEnd"/>
      <w:r w:rsidRPr="00D017A5">
        <w:t xml:space="preserve">, A. (2002). </w:t>
      </w:r>
      <w:proofErr w:type="spellStart"/>
      <w:r w:rsidRPr="00D017A5">
        <w:t>CoMPASS</w:t>
      </w:r>
      <w:proofErr w:type="spellEnd"/>
      <w:r w:rsidRPr="00D017A5">
        <w:t xml:space="preserve">: Students’ use of external representations in science learning. In P. Bell, R. Stevens &amp; T. </w:t>
      </w:r>
      <w:proofErr w:type="spellStart"/>
      <w:r w:rsidRPr="00D017A5">
        <w:t>Satwicz</w:t>
      </w:r>
      <w:proofErr w:type="spellEnd"/>
      <w:r w:rsidRPr="00D017A5">
        <w:t xml:space="preserve"> (Eds.), </w:t>
      </w:r>
      <w:r w:rsidRPr="00D017A5">
        <w:rPr>
          <w:i/>
        </w:rPr>
        <w:t>Keeping Learning</w:t>
      </w:r>
      <w:r w:rsidR="00D822C6" w:rsidRPr="00D017A5">
        <w:rPr>
          <w:i/>
        </w:rPr>
        <w:t xml:space="preserve"> </w:t>
      </w:r>
      <w:r w:rsidRPr="00D017A5">
        <w:rPr>
          <w:i/>
        </w:rPr>
        <w:t xml:space="preserve">Complex: The Proceedings of the Fifth International Conference of the Learning Sciences (ICLS) </w:t>
      </w:r>
      <w:r w:rsidRPr="00D017A5">
        <w:t>(pp</w:t>
      </w:r>
      <w:r w:rsidRPr="00D017A5">
        <w:rPr>
          <w:i/>
        </w:rPr>
        <w:t>.</w:t>
      </w:r>
      <w:r w:rsidRPr="00D017A5">
        <w:t>352-358). Mahwah, NJ: Erlbaum.</w:t>
      </w:r>
    </w:p>
    <w:p w14:paraId="5FAAA27C" w14:textId="77777777" w:rsidR="00956739" w:rsidRPr="00D017A5" w:rsidRDefault="00956739" w:rsidP="00700E8A">
      <w:pPr>
        <w:pStyle w:val="reference"/>
      </w:pPr>
    </w:p>
    <w:p w14:paraId="30285E77" w14:textId="77777777" w:rsidR="00956739" w:rsidRPr="00D017A5" w:rsidRDefault="00956739" w:rsidP="00700E8A">
      <w:pPr>
        <w:pStyle w:val="reference"/>
      </w:pPr>
      <w:proofErr w:type="spellStart"/>
      <w:r w:rsidRPr="00D017A5">
        <w:t>Hübscher</w:t>
      </w:r>
      <w:proofErr w:type="spellEnd"/>
      <w:r w:rsidRPr="00D017A5">
        <w:t xml:space="preserve"> R., &amp; Puntambekar, S. (2001). Navigation support in adaptive hypermedia systems: Is More indeed better? In J. D. Moore, C. L. Redfield &amp; W. L. Johnson (Eds.) </w:t>
      </w:r>
      <w:r w:rsidRPr="00D017A5">
        <w:rPr>
          <w:i/>
        </w:rPr>
        <w:t>Artificial Intelligence in Education, AI-ED in the wired and wireless world</w:t>
      </w:r>
      <w:r w:rsidRPr="00D017A5">
        <w:t>. pp. 13-22. IOS Press, Netherlands.</w:t>
      </w:r>
    </w:p>
    <w:p w14:paraId="17BCD8E5" w14:textId="77777777" w:rsidR="00956739" w:rsidRPr="00D017A5" w:rsidRDefault="00956739" w:rsidP="00700E8A">
      <w:pPr>
        <w:pStyle w:val="reference"/>
      </w:pPr>
    </w:p>
    <w:p w14:paraId="42D97E9E" w14:textId="77777777" w:rsidR="00956739" w:rsidRPr="00D017A5" w:rsidRDefault="00956739" w:rsidP="00700E8A">
      <w:pPr>
        <w:pStyle w:val="reference"/>
      </w:pPr>
      <w:r w:rsidRPr="00D017A5">
        <w:t xml:space="preserve">Puntambekar, S. (1999). An integrated approach to individual and collaborative learning in a web-based learning environment. In C. Hoadley (Ed.). </w:t>
      </w:r>
      <w:r w:rsidRPr="00D017A5">
        <w:rPr>
          <w:i/>
        </w:rPr>
        <w:t>Designing new media or a new millennium: Collaborative technology for learning, education and training</w:t>
      </w:r>
      <w:r w:rsidRPr="00D017A5">
        <w:t xml:space="preserve">, </w:t>
      </w:r>
      <w:r w:rsidRPr="00D017A5">
        <w:rPr>
          <w:i/>
        </w:rPr>
        <w:t>proceedings of the CSCL (Computer Supported Collaborative Learning) conference</w:t>
      </w:r>
      <w:r w:rsidRPr="00D017A5">
        <w:t>, pp. 458-467.</w:t>
      </w:r>
    </w:p>
    <w:p w14:paraId="2CDB3A6F" w14:textId="77777777" w:rsidR="00956739" w:rsidRPr="00D017A5" w:rsidRDefault="00956739" w:rsidP="00700E8A">
      <w:pPr>
        <w:pStyle w:val="reference"/>
      </w:pPr>
    </w:p>
    <w:p w14:paraId="715D6F4A" w14:textId="77777777" w:rsidR="00956739" w:rsidRPr="00D017A5" w:rsidRDefault="00956739" w:rsidP="00700E8A">
      <w:pPr>
        <w:pStyle w:val="reference"/>
      </w:pPr>
      <w:proofErr w:type="spellStart"/>
      <w:r w:rsidRPr="00D017A5">
        <w:rPr>
          <w:lang w:val="es-EC"/>
        </w:rPr>
        <w:t>Puntambekar</w:t>
      </w:r>
      <w:proofErr w:type="spellEnd"/>
      <w:r w:rsidRPr="00D017A5">
        <w:rPr>
          <w:lang w:val="es-EC"/>
        </w:rPr>
        <w:t xml:space="preserve">, S. &amp; </w:t>
      </w:r>
      <w:proofErr w:type="spellStart"/>
      <w:r w:rsidRPr="00D017A5">
        <w:rPr>
          <w:lang w:val="es-EC"/>
        </w:rPr>
        <w:t>Kolodner</w:t>
      </w:r>
      <w:proofErr w:type="spellEnd"/>
      <w:r w:rsidRPr="00D017A5">
        <w:rPr>
          <w:lang w:val="es-EC"/>
        </w:rPr>
        <w:t xml:space="preserve">, J. L. (1998). </w:t>
      </w:r>
      <w:r w:rsidRPr="00D017A5">
        <w:t xml:space="preserve">Distributed scaffolding: Helping students learn in a learning by design environment. In A. S. </w:t>
      </w:r>
      <w:proofErr w:type="spellStart"/>
      <w:r w:rsidRPr="00D017A5">
        <w:t>Bruckman</w:t>
      </w:r>
      <w:proofErr w:type="spellEnd"/>
      <w:r w:rsidRPr="00D017A5">
        <w:t xml:space="preserve">, M. </w:t>
      </w:r>
      <w:proofErr w:type="spellStart"/>
      <w:r w:rsidRPr="00D017A5">
        <w:t>Guzdial</w:t>
      </w:r>
      <w:proofErr w:type="spellEnd"/>
      <w:r w:rsidRPr="00D017A5">
        <w:t xml:space="preserve">, J. L. </w:t>
      </w:r>
      <w:proofErr w:type="spellStart"/>
      <w:r w:rsidRPr="00D017A5">
        <w:t>Kolodner</w:t>
      </w:r>
      <w:proofErr w:type="spellEnd"/>
      <w:r w:rsidRPr="00D017A5">
        <w:t xml:space="preserve">, &amp; A. Ram (Eds.), ICLS 1998, </w:t>
      </w:r>
      <w:r w:rsidRPr="00D017A5">
        <w:rPr>
          <w:i/>
        </w:rPr>
        <w:t>Proceedings of the International Conference of the Learning Sciences</w:t>
      </w:r>
      <w:r w:rsidRPr="00D017A5">
        <w:t>, pp. 35-41.</w:t>
      </w:r>
    </w:p>
    <w:p w14:paraId="28836837" w14:textId="77777777" w:rsidR="00956739" w:rsidRPr="00D017A5" w:rsidRDefault="00956739" w:rsidP="00700E8A">
      <w:pPr>
        <w:pStyle w:val="reference"/>
      </w:pPr>
    </w:p>
    <w:p w14:paraId="5441C30C" w14:textId="77777777" w:rsidR="00956739" w:rsidRPr="00D017A5" w:rsidRDefault="00956739" w:rsidP="00700E8A">
      <w:pPr>
        <w:pStyle w:val="reference"/>
      </w:pPr>
      <w:proofErr w:type="spellStart"/>
      <w:r w:rsidRPr="00D017A5">
        <w:rPr>
          <w:lang w:val="es-EC"/>
        </w:rPr>
        <w:t>Puntambekar</w:t>
      </w:r>
      <w:proofErr w:type="spellEnd"/>
      <w:r w:rsidRPr="00D017A5">
        <w:rPr>
          <w:lang w:val="es-EC"/>
        </w:rPr>
        <w:t xml:space="preserve">, S. &amp; </w:t>
      </w:r>
      <w:proofErr w:type="spellStart"/>
      <w:r w:rsidRPr="00D017A5">
        <w:rPr>
          <w:lang w:val="es-EC"/>
        </w:rPr>
        <w:t>Kolodner</w:t>
      </w:r>
      <w:proofErr w:type="spellEnd"/>
      <w:r w:rsidRPr="00D017A5">
        <w:rPr>
          <w:lang w:val="es-EC"/>
        </w:rPr>
        <w:t xml:space="preserve">, J. L. (1998). </w:t>
      </w:r>
      <w:r w:rsidRPr="00D017A5">
        <w:t xml:space="preserve">The design diary: Development of a tool to help students learn science by design. In A. S. </w:t>
      </w:r>
      <w:proofErr w:type="spellStart"/>
      <w:r w:rsidRPr="00D017A5">
        <w:t>Bruckman</w:t>
      </w:r>
      <w:proofErr w:type="spellEnd"/>
      <w:r w:rsidRPr="00D017A5">
        <w:t xml:space="preserve">, M. </w:t>
      </w:r>
      <w:proofErr w:type="spellStart"/>
      <w:r w:rsidRPr="00D017A5">
        <w:t>Guzdial</w:t>
      </w:r>
      <w:proofErr w:type="spellEnd"/>
      <w:r w:rsidRPr="00D017A5">
        <w:t xml:space="preserve">, J. L. </w:t>
      </w:r>
      <w:proofErr w:type="spellStart"/>
      <w:r w:rsidRPr="00D017A5">
        <w:t>Kolodner</w:t>
      </w:r>
      <w:proofErr w:type="spellEnd"/>
      <w:r w:rsidRPr="00D017A5">
        <w:t xml:space="preserve">, &amp; A. Ram (Eds.), </w:t>
      </w:r>
      <w:r w:rsidRPr="00D017A5">
        <w:rPr>
          <w:i/>
        </w:rPr>
        <w:t>ICLS 1998</w:t>
      </w:r>
      <w:r w:rsidRPr="00D017A5">
        <w:t xml:space="preserve">, </w:t>
      </w:r>
      <w:r w:rsidRPr="00D017A5">
        <w:rPr>
          <w:i/>
        </w:rPr>
        <w:t>Proceedings of the International Conference of the Learning Sciences</w:t>
      </w:r>
      <w:r w:rsidRPr="00D017A5">
        <w:t>, pp. 230-236.</w:t>
      </w:r>
    </w:p>
    <w:p w14:paraId="79E47E9E" w14:textId="77777777" w:rsidR="00956739" w:rsidRPr="00D017A5" w:rsidRDefault="00956739" w:rsidP="00700E8A">
      <w:pPr>
        <w:pStyle w:val="reference"/>
      </w:pPr>
    </w:p>
    <w:p w14:paraId="4DDA7CBE" w14:textId="77777777" w:rsidR="00956739" w:rsidRPr="00D017A5" w:rsidRDefault="00956739" w:rsidP="00700E8A">
      <w:pPr>
        <w:pStyle w:val="reference"/>
      </w:pPr>
      <w:proofErr w:type="spellStart"/>
      <w:r w:rsidRPr="00D017A5">
        <w:t>Kolodner</w:t>
      </w:r>
      <w:proofErr w:type="spellEnd"/>
      <w:r w:rsidRPr="00D017A5">
        <w:t xml:space="preserve">, J. L., </w:t>
      </w:r>
      <w:proofErr w:type="spellStart"/>
      <w:r w:rsidRPr="00D017A5">
        <w:t>Crismond</w:t>
      </w:r>
      <w:proofErr w:type="spellEnd"/>
      <w:r w:rsidRPr="00D017A5">
        <w:t xml:space="preserve">, D., Gray, J., Holbrook, J., Puntambekar, S. (1998). Learning by design: From theory to practice. In A. S. </w:t>
      </w:r>
      <w:proofErr w:type="spellStart"/>
      <w:r w:rsidRPr="00D017A5">
        <w:t>Bruckman</w:t>
      </w:r>
      <w:proofErr w:type="spellEnd"/>
      <w:r w:rsidRPr="00D017A5">
        <w:t xml:space="preserve">, M. </w:t>
      </w:r>
      <w:proofErr w:type="spellStart"/>
      <w:r w:rsidRPr="00D017A5">
        <w:t>Guzdial</w:t>
      </w:r>
      <w:proofErr w:type="spellEnd"/>
      <w:r w:rsidRPr="00D017A5">
        <w:t xml:space="preserve">, J. L. </w:t>
      </w:r>
      <w:proofErr w:type="spellStart"/>
      <w:r w:rsidRPr="00D017A5">
        <w:t>Kolodner</w:t>
      </w:r>
      <w:proofErr w:type="spellEnd"/>
      <w:r w:rsidRPr="00D017A5">
        <w:t xml:space="preserve">, &amp; A. Ram (Eds.), </w:t>
      </w:r>
      <w:r w:rsidRPr="00D017A5">
        <w:rPr>
          <w:i/>
        </w:rPr>
        <w:t>ICLS 1998</w:t>
      </w:r>
      <w:r w:rsidRPr="00D017A5">
        <w:t xml:space="preserve">, </w:t>
      </w:r>
      <w:r w:rsidRPr="00D017A5">
        <w:rPr>
          <w:i/>
        </w:rPr>
        <w:t>Proceedings of the International Conference of the Learning Sciences</w:t>
      </w:r>
      <w:r w:rsidRPr="00D017A5">
        <w:t>, pp. 223-229.</w:t>
      </w:r>
    </w:p>
    <w:p w14:paraId="51F05CEA" w14:textId="77777777" w:rsidR="006A74B7" w:rsidRPr="00D017A5" w:rsidRDefault="006A74B7" w:rsidP="00700E8A">
      <w:pPr>
        <w:pStyle w:val="reference"/>
      </w:pPr>
    </w:p>
    <w:p w14:paraId="0D295953" w14:textId="77777777" w:rsidR="0090739F" w:rsidRPr="00D017A5" w:rsidRDefault="00956739" w:rsidP="00700E8A">
      <w:pPr>
        <w:pStyle w:val="reference"/>
      </w:pPr>
      <w:proofErr w:type="spellStart"/>
      <w:r w:rsidRPr="00D017A5">
        <w:rPr>
          <w:lang w:val="es-EC"/>
        </w:rPr>
        <w:t>Hübscher</w:t>
      </w:r>
      <w:proofErr w:type="spellEnd"/>
      <w:r w:rsidRPr="00D017A5">
        <w:rPr>
          <w:lang w:val="es-EC"/>
        </w:rPr>
        <w:t xml:space="preserve">, R., </w:t>
      </w:r>
      <w:proofErr w:type="spellStart"/>
      <w:r w:rsidRPr="00D017A5">
        <w:rPr>
          <w:lang w:val="es-EC"/>
        </w:rPr>
        <w:t>Puntambekar</w:t>
      </w:r>
      <w:proofErr w:type="spellEnd"/>
      <w:r w:rsidRPr="00D017A5">
        <w:rPr>
          <w:lang w:val="es-EC"/>
        </w:rPr>
        <w:t xml:space="preserve">, S., &amp; Nye, A. H. (2007). </w:t>
      </w:r>
      <w:r w:rsidRPr="00D017A5">
        <w:t>Domain specific interactive data mining.</w:t>
      </w:r>
    </w:p>
    <w:p w14:paraId="0654703D" w14:textId="77777777" w:rsidR="0090739F" w:rsidRPr="00D017A5" w:rsidRDefault="00956739" w:rsidP="00700E8A">
      <w:pPr>
        <w:pStyle w:val="reference"/>
      </w:pPr>
      <w:r w:rsidRPr="00D017A5">
        <w:t>In Proceedings of Workshop on Data Mining for User Modeling</w:t>
      </w:r>
      <w:r w:rsidR="0097315A" w:rsidRPr="00D017A5">
        <w:t xml:space="preserve">, </w:t>
      </w:r>
      <w:r w:rsidR="0097315A" w:rsidRPr="00D017A5">
        <w:rPr>
          <w:iCs/>
        </w:rPr>
        <w:t>11</w:t>
      </w:r>
      <w:r w:rsidR="00B00589" w:rsidRPr="00D017A5">
        <w:rPr>
          <w:iCs/>
          <w:vertAlign w:val="superscript"/>
        </w:rPr>
        <w:t>th</w:t>
      </w:r>
      <w:r w:rsidR="00B00589" w:rsidRPr="00D017A5">
        <w:rPr>
          <w:iCs/>
        </w:rPr>
        <w:t xml:space="preserve"> </w:t>
      </w:r>
      <w:r w:rsidRPr="00D017A5">
        <w:rPr>
          <w:iCs/>
        </w:rPr>
        <w:t>International Conference on User Modeling</w:t>
      </w:r>
      <w:r w:rsidRPr="00D017A5">
        <w:t>, Corfu, Greece.</w:t>
      </w:r>
    </w:p>
    <w:p w14:paraId="706298A4" w14:textId="77777777" w:rsidR="0090739F" w:rsidRPr="00D017A5" w:rsidRDefault="0090739F" w:rsidP="00700E8A">
      <w:pPr>
        <w:pStyle w:val="reference"/>
      </w:pPr>
    </w:p>
    <w:p w14:paraId="1186CC88" w14:textId="77777777" w:rsidR="0090739F" w:rsidRPr="00D017A5" w:rsidRDefault="00956739" w:rsidP="00700E8A">
      <w:pPr>
        <w:pStyle w:val="reference"/>
      </w:pPr>
      <w:r w:rsidRPr="00D017A5">
        <w:t xml:space="preserve">Puntambekar, S. (2006). Learning from Digital Text in Inquiry-Based Science Classes: Lessons Learned in One Program. In S. A., </w:t>
      </w:r>
      <w:proofErr w:type="spellStart"/>
      <w:r w:rsidRPr="00D017A5">
        <w:t>Barab</w:t>
      </w:r>
      <w:proofErr w:type="spellEnd"/>
      <w:r w:rsidRPr="00D017A5">
        <w:t xml:space="preserve">, K. E Hay &amp; D. T. Hickey (Eds.) Making a difference: </w:t>
      </w:r>
      <w:r w:rsidRPr="00D017A5">
        <w:rPr>
          <w:i/>
        </w:rPr>
        <w:t xml:space="preserve">Proceedings of the seventh International Conference of the Learning Sciences (ICLS). </w:t>
      </w:r>
      <w:r w:rsidRPr="00D017A5">
        <w:t>pp. 564-570. Mahwah: NJ. Erlbaum.</w:t>
      </w:r>
    </w:p>
    <w:p w14:paraId="7B61481B" w14:textId="77777777" w:rsidR="0090739F" w:rsidRPr="00D017A5" w:rsidRDefault="0090739F" w:rsidP="00700E8A">
      <w:pPr>
        <w:pStyle w:val="reference"/>
      </w:pPr>
    </w:p>
    <w:p w14:paraId="5E1837AE" w14:textId="77777777" w:rsidR="0090739F" w:rsidRPr="00D017A5" w:rsidRDefault="00956739" w:rsidP="00700E8A">
      <w:pPr>
        <w:pStyle w:val="reference"/>
      </w:pPr>
      <w:r w:rsidRPr="00D017A5">
        <w:t xml:space="preserve">Puntambekar, S., Nagel, K., </w:t>
      </w:r>
      <w:proofErr w:type="spellStart"/>
      <w:r w:rsidRPr="00D017A5">
        <w:t>Hübscher</w:t>
      </w:r>
      <w:proofErr w:type="spellEnd"/>
      <w:r w:rsidRPr="00D017A5">
        <w:t xml:space="preserve">, R., </w:t>
      </w:r>
      <w:proofErr w:type="spellStart"/>
      <w:r w:rsidRPr="00D017A5">
        <w:t>Guzdial</w:t>
      </w:r>
      <w:proofErr w:type="spellEnd"/>
      <w:r w:rsidRPr="00D017A5">
        <w:t xml:space="preserve">, M., &amp; </w:t>
      </w:r>
      <w:proofErr w:type="spellStart"/>
      <w:r w:rsidRPr="00D017A5">
        <w:t>Kolodner</w:t>
      </w:r>
      <w:proofErr w:type="spellEnd"/>
      <w:r w:rsidRPr="00D017A5">
        <w:t xml:space="preserve">, J. L. (1997) Intragroup and Intergroup: An exploration of learning with complementary collaboration tools. In R. </w:t>
      </w:r>
      <w:r w:rsidRPr="00D017A5">
        <w:lastRenderedPageBreak/>
        <w:t xml:space="preserve">Hall, N. Miyake, &amp; N. </w:t>
      </w:r>
      <w:proofErr w:type="spellStart"/>
      <w:r w:rsidRPr="00D017A5">
        <w:t>Enyedy</w:t>
      </w:r>
      <w:proofErr w:type="spellEnd"/>
      <w:r w:rsidRPr="00D017A5">
        <w:t xml:space="preserve"> (Eds.), CSCL 97, </w:t>
      </w:r>
      <w:r w:rsidRPr="00D017A5">
        <w:rPr>
          <w:i/>
        </w:rPr>
        <w:t>Proceedings of Computer Supported Collaborative Learning Conference</w:t>
      </w:r>
      <w:r w:rsidRPr="00D017A5">
        <w:t>, pp. 207-215.</w:t>
      </w:r>
    </w:p>
    <w:p w14:paraId="621D026C" w14:textId="77777777" w:rsidR="0090739F" w:rsidRPr="00D017A5" w:rsidRDefault="0090739F" w:rsidP="00700E8A">
      <w:pPr>
        <w:pStyle w:val="reference"/>
      </w:pPr>
    </w:p>
    <w:p w14:paraId="0DF2DEE0" w14:textId="77777777" w:rsidR="0090739F" w:rsidRPr="00D017A5" w:rsidRDefault="00956739" w:rsidP="00700E8A">
      <w:pPr>
        <w:pStyle w:val="reference"/>
      </w:pPr>
      <w:proofErr w:type="spellStart"/>
      <w:r w:rsidRPr="00D017A5">
        <w:t>Guzdial</w:t>
      </w:r>
      <w:proofErr w:type="spellEnd"/>
      <w:r w:rsidRPr="00D017A5">
        <w:t xml:space="preserve">, M., </w:t>
      </w:r>
      <w:proofErr w:type="spellStart"/>
      <w:r w:rsidRPr="00D017A5">
        <w:t>Hübscher</w:t>
      </w:r>
      <w:proofErr w:type="spellEnd"/>
      <w:r w:rsidRPr="00D017A5">
        <w:t xml:space="preserve">, R., Nagel, K., </w:t>
      </w:r>
      <w:proofErr w:type="spellStart"/>
      <w:r w:rsidRPr="00D017A5">
        <w:t>Newstetter</w:t>
      </w:r>
      <w:proofErr w:type="spellEnd"/>
      <w:r w:rsidRPr="00D017A5">
        <w:t xml:space="preserve">, W., Puntambekar, S., Shabo, A., Turns, J., &amp; </w:t>
      </w:r>
      <w:proofErr w:type="spellStart"/>
      <w:r w:rsidRPr="00D017A5">
        <w:t>Kolodner</w:t>
      </w:r>
      <w:proofErr w:type="spellEnd"/>
      <w:r w:rsidRPr="00D017A5">
        <w:t xml:space="preserve">, J. L. (1997). Integrating and guiding collaboration: Lessons learned in computer-supported collaborative learning research at Georgia Tech. In R. Hall, N. Miyake, &amp; N. </w:t>
      </w:r>
      <w:proofErr w:type="spellStart"/>
      <w:r w:rsidRPr="00D017A5">
        <w:t>Enyedy</w:t>
      </w:r>
      <w:proofErr w:type="spellEnd"/>
      <w:r w:rsidRPr="00D017A5">
        <w:t xml:space="preserve"> (Eds.), CSCL 97, </w:t>
      </w:r>
      <w:r w:rsidRPr="00D017A5">
        <w:rPr>
          <w:i/>
        </w:rPr>
        <w:t>Proceedings of Computer Supported Collaborative Learning Conference</w:t>
      </w:r>
      <w:r w:rsidRPr="00D017A5">
        <w:t>, pp. 91-100.</w:t>
      </w:r>
    </w:p>
    <w:p w14:paraId="395CF198" w14:textId="77777777" w:rsidR="0090739F" w:rsidRPr="00D017A5" w:rsidRDefault="0090739F" w:rsidP="00700E8A">
      <w:pPr>
        <w:pStyle w:val="reference"/>
      </w:pPr>
    </w:p>
    <w:p w14:paraId="3DAD333A" w14:textId="77777777" w:rsidR="0090739F" w:rsidRPr="00D017A5" w:rsidRDefault="00956739" w:rsidP="00700E8A">
      <w:pPr>
        <w:pStyle w:val="reference"/>
      </w:pPr>
      <w:r w:rsidRPr="00D017A5">
        <w:t xml:space="preserve">Puntambekar, S. (1994). ‘What will I do next?’ Developing metacognition with the help of a </w:t>
      </w:r>
      <w:proofErr w:type="gramStart"/>
      <w:r w:rsidRPr="00D017A5">
        <w:t>computer based</w:t>
      </w:r>
      <w:proofErr w:type="gramEnd"/>
      <w:r w:rsidRPr="00D017A5">
        <w:t xml:space="preserve"> system. In Thomas, M., </w:t>
      </w:r>
      <w:proofErr w:type="spellStart"/>
      <w:r w:rsidRPr="00D017A5">
        <w:t>Sechrest</w:t>
      </w:r>
      <w:proofErr w:type="spellEnd"/>
      <w:r w:rsidRPr="00D017A5">
        <w:t xml:space="preserve">, T., and Estes, N. (Eds.). </w:t>
      </w:r>
      <w:r w:rsidRPr="00D017A5">
        <w:rPr>
          <w:i/>
        </w:rPr>
        <w:t>Deciding our future: Technological imperatives for education. Proceedings of the 11</w:t>
      </w:r>
      <w:r w:rsidRPr="00D017A5">
        <w:rPr>
          <w:i/>
          <w:vertAlign w:val="superscript"/>
        </w:rPr>
        <w:t>th</w:t>
      </w:r>
      <w:r w:rsidRPr="00D017A5">
        <w:rPr>
          <w:i/>
        </w:rPr>
        <w:t xml:space="preserve"> international Conference on Technology and Education</w:t>
      </w:r>
      <w:r w:rsidRPr="00D017A5">
        <w:t>, pp. 822-825.</w:t>
      </w:r>
    </w:p>
    <w:p w14:paraId="38931E33" w14:textId="77777777" w:rsidR="0090739F" w:rsidRPr="00D017A5" w:rsidRDefault="0090739F">
      <w:pPr>
        <w:pStyle w:val="BodyText"/>
        <w:spacing w:before="10"/>
      </w:pPr>
    </w:p>
    <w:p w14:paraId="7EFA541A" w14:textId="77777777" w:rsidR="0090739F" w:rsidRPr="00D017A5" w:rsidRDefault="0090739F">
      <w:pPr>
        <w:pStyle w:val="BodyText"/>
        <w:spacing w:before="2"/>
        <w:rPr>
          <w:sz w:val="25"/>
        </w:rPr>
      </w:pPr>
    </w:p>
    <w:p w14:paraId="647977E2" w14:textId="77777777" w:rsidR="0090739F" w:rsidRPr="00D017A5" w:rsidRDefault="00956739">
      <w:pPr>
        <w:ind w:left="2381" w:right="2324"/>
        <w:jc w:val="center"/>
        <w:rPr>
          <w:rFonts w:ascii="Helvetica"/>
          <w:b/>
          <w:sz w:val="21"/>
        </w:rPr>
      </w:pPr>
      <w:r w:rsidRPr="00D017A5">
        <w:rPr>
          <w:rFonts w:ascii="Helvetica"/>
          <w:b/>
          <w:w w:val="105"/>
          <w:sz w:val="21"/>
        </w:rPr>
        <w:t>Software</w:t>
      </w:r>
    </w:p>
    <w:p w14:paraId="22F8FE7B" w14:textId="77777777" w:rsidR="0090739F" w:rsidRPr="00D017A5" w:rsidRDefault="00956739">
      <w:pPr>
        <w:pStyle w:val="BodyText"/>
        <w:spacing w:before="162" w:line="237" w:lineRule="auto"/>
        <w:ind w:left="880" w:right="354" w:hanging="720"/>
      </w:pPr>
      <w:proofErr w:type="spellStart"/>
      <w:r w:rsidRPr="00D017A5">
        <w:t>CoMPASS</w:t>
      </w:r>
      <w:proofErr w:type="spellEnd"/>
      <w:r w:rsidRPr="00D017A5">
        <w:t xml:space="preserve">: </w:t>
      </w:r>
      <w:hyperlink r:id="rId11">
        <w:r w:rsidRPr="00D017A5">
          <w:rPr>
            <w:color w:val="0000FF"/>
            <w:u w:val="single" w:color="0000FF"/>
          </w:rPr>
          <w:t>http://www.compassproject.net/compass</w:t>
        </w:r>
        <w:r w:rsidRPr="00D017A5">
          <w:t>.</w:t>
        </w:r>
      </w:hyperlink>
      <w:r w:rsidRPr="00D017A5">
        <w:t xml:space="preserve"> Works on a web browser. Consists of an SQL database and java applets.</w:t>
      </w:r>
    </w:p>
    <w:p w14:paraId="4547854E" w14:textId="77777777" w:rsidR="0090739F" w:rsidRPr="00D017A5" w:rsidRDefault="00956739">
      <w:pPr>
        <w:pStyle w:val="BodyText"/>
        <w:spacing w:before="3" w:line="275" w:lineRule="exact"/>
        <w:ind w:left="160"/>
      </w:pPr>
      <w:proofErr w:type="spellStart"/>
      <w:r w:rsidRPr="00D017A5">
        <w:t>VidyaMap</w:t>
      </w:r>
      <w:proofErr w:type="spellEnd"/>
      <w:r w:rsidRPr="00D017A5">
        <w:t xml:space="preserve">: </w:t>
      </w:r>
      <w:hyperlink r:id="rId12">
        <w:r w:rsidRPr="00D017A5">
          <w:rPr>
            <w:color w:val="0000FF"/>
            <w:u w:val="single" w:color="0000FF"/>
          </w:rPr>
          <w:t>http://vidyamap.wceruw.org</w:t>
        </w:r>
      </w:hyperlink>
    </w:p>
    <w:p w14:paraId="63D1EC42" w14:textId="77777777" w:rsidR="005465AD" w:rsidRPr="00D017A5" w:rsidRDefault="005465AD" w:rsidP="005465AD">
      <w:pPr>
        <w:pStyle w:val="BodyText"/>
        <w:ind w:left="160" w:right="181"/>
        <w:rPr>
          <w:u w:val="single"/>
        </w:rPr>
      </w:pPr>
      <w:r w:rsidRPr="00D017A5">
        <w:t xml:space="preserve">Compost Simulation: </w:t>
      </w:r>
      <w:hyperlink r:id="rId13" w:history="1">
        <w:r w:rsidRPr="00D017A5">
          <w:rPr>
            <w:rStyle w:val="Hyperlink"/>
          </w:rPr>
          <w:t>https://biosphere.ad.education.wisc.edu:8443/VidyaMap/compost_en.html</w:t>
        </w:r>
      </w:hyperlink>
    </w:p>
    <w:p w14:paraId="07618189" w14:textId="77777777" w:rsidR="0090739F" w:rsidRPr="00D017A5" w:rsidRDefault="00956739">
      <w:pPr>
        <w:pStyle w:val="BodyText"/>
        <w:ind w:left="160" w:right="181"/>
      </w:pPr>
      <w:r w:rsidRPr="00D017A5">
        <w:t xml:space="preserve">Inclined Plane Simulation: </w:t>
      </w:r>
      <w:hyperlink r:id="rId14">
        <w:r w:rsidRPr="00D017A5">
          <w:rPr>
            <w:color w:val="0000FF"/>
            <w:u w:val="single" w:color="0000FF"/>
          </w:rPr>
          <w:t>http://www.compassproject.net/html5sims/inclined-plane/example-</w:t>
        </w:r>
      </w:hyperlink>
      <w:r w:rsidRPr="00D017A5">
        <w:rPr>
          <w:color w:val="0000FF"/>
        </w:rPr>
        <w:t xml:space="preserve"> </w:t>
      </w:r>
      <w:r w:rsidRPr="00D017A5">
        <w:rPr>
          <w:color w:val="0000FF"/>
          <w:u w:val="single" w:color="0000FF"/>
        </w:rPr>
        <w:t>sim_en.html</w:t>
      </w:r>
    </w:p>
    <w:p w14:paraId="42B32B47" w14:textId="77777777" w:rsidR="0090739F" w:rsidRPr="00D017A5" w:rsidRDefault="00956739">
      <w:pPr>
        <w:pStyle w:val="BodyText"/>
        <w:spacing w:before="1"/>
        <w:ind w:left="160"/>
      </w:pPr>
      <w:r w:rsidRPr="00D017A5">
        <w:t>Pulley Simulati</w:t>
      </w:r>
      <w:hyperlink r:id="rId15">
        <w:r w:rsidRPr="00D017A5">
          <w:t>on: http://www.compassproject.net/html5sims/pulleysim/pulley_en.html</w:t>
        </w:r>
      </w:hyperlink>
    </w:p>
    <w:p w14:paraId="6E9019B5" w14:textId="77777777" w:rsidR="0090739F" w:rsidRPr="00D017A5" w:rsidRDefault="0090739F">
      <w:pPr>
        <w:pStyle w:val="BodyText"/>
        <w:spacing w:before="1"/>
        <w:rPr>
          <w:sz w:val="25"/>
        </w:rPr>
      </w:pPr>
    </w:p>
    <w:p w14:paraId="29372992" w14:textId="77777777" w:rsidR="0090739F" w:rsidRPr="00D017A5" w:rsidRDefault="00956739">
      <w:pPr>
        <w:spacing w:before="1"/>
        <w:ind w:left="2382" w:right="2324"/>
        <w:jc w:val="center"/>
        <w:rPr>
          <w:rFonts w:ascii="Helvetica"/>
          <w:b/>
          <w:sz w:val="21"/>
        </w:rPr>
      </w:pPr>
      <w:r w:rsidRPr="00D017A5">
        <w:rPr>
          <w:rFonts w:ascii="Helvetica"/>
          <w:b/>
          <w:w w:val="105"/>
          <w:sz w:val="21"/>
        </w:rPr>
        <w:t>Other Publications (short)</w:t>
      </w:r>
    </w:p>
    <w:p w14:paraId="44428069" w14:textId="77777777" w:rsidR="0090739F" w:rsidRPr="00D017A5" w:rsidRDefault="00956739" w:rsidP="00700E8A">
      <w:pPr>
        <w:pStyle w:val="reference"/>
      </w:pPr>
      <w:r w:rsidRPr="00D017A5">
        <w:t xml:space="preserve">Puntambekar, S. &amp; </w:t>
      </w:r>
      <w:proofErr w:type="spellStart"/>
      <w:r w:rsidRPr="00D017A5">
        <w:t>Stylianou</w:t>
      </w:r>
      <w:proofErr w:type="spellEnd"/>
      <w:r w:rsidRPr="00D017A5">
        <w:t xml:space="preserve">, A. (2003). Designing metacognitive support for learning from hypertext: What factors come into play? In V. </w:t>
      </w:r>
      <w:proofErr w:type="spellStart"/>
      <w:r w:rsidRPr="00D017A5">
        <w:t>Aleven</w:t>
      </w:r>
      <w:proofErr w:type="spellEnd"/>
      <w:r w:rsidRPr="00D017A5">
        <w:t>, U. Hoppe, J. Kay, R. Mizoguchi,</w:t>
      </w:r>
      <w:r w:rsidR="00122529" w:rsidRPr="00D017A5">
        <w:t xml:space="preserve"> </w:t>
      </w:r>
      <w:r w:rsidRPr="00D017A5">
        <w:t xml:space="preserve">H. Pain, F. Verdejo, &amp;. K. </w:t>
      </w:r>
      <w:proofErr w:type="spellStart"/>
      <w:r w:rsidRPr="00D017A5">
        <w:t>Yacef</w:t>
      </w:r>
      <w:proofErr w:type="spellEnd"/>
      <w:r w:rsidRPr="00D017A5">
        <w:t>. (Eds</w:t>
      </w:r>
      <w:r w:rsidRPr="00D017A5">
        <w:rPr>
          <w:i/>
        </w:rPr>
        <w:t>.) Artificial Intelligence in Education: Shaping</w:t>
      </w:r>
      <w:r w:rsidR="00122529" w:rsidRPr="00D017A5">
        <w:rPr>
          <w:i/>
        </w:rPr>
        <w:t xml:space="preserve"> </w:t>
      </w:r>
      <w:r w:rsidRPr="00D017A5">
        <w:rPr>
          <w:i/>
        </w:rPr>
        <w:t>the future of learning through intelligent technologies, Supplementary proceedings</w:t>
      </w:r>
      <w:r w:rsidRPr="00D017A5">
        <w:t>, pp. 556-565. IOS Press: Amsterdam.</w:t>
      </w:r>
    </w:p>
    <w:p w14:paraId="464502BA" w14:textId="77777777" w:rsidR="0090739F" w:rsidRPr="00D017A5" w:rsidRDefault="0090739F" w:rsidP="00700E8A">
      <w:pPr>
        <w:pStyle w:val="reference"/>
      </w:pPr>
    </w:p>
    <w:p w14:paraId="60867774" w14:textId="77777777" w:rsidR="0090739F" w:rsidRPr="00D017A5" w:rsidRDefault="00956739" w:rsidP="00700E8A">
      <w:pPr>
        <w:pStyle w:val="reference"/>
      </w:pPr>
      <w:r w:rsidRPr="00D017A5">
        <w:t xml:space="preserve">Puntambekar, S., </w:t>
      </w:r>
      <w:proofErr w:type="spellStart"/>
      <w:r w:rsidRPr="00D017A5">
        <w:t>Styianou</w:t>
      </w:r>
      <w:proofErr w:type="spellEnd"/>
      <w:r w:rsidRPr="00D017A5">
        <w:t xml:space="preserve">, A., Suthers, D., </w:t>
      </w:r>
      <w:proofErr w:type="spellStart"/>
      <w:r w:rsidRPr="00D017A5">
        <w:t>Hundhausen</w:t>
      </w:r>
      <w:proofErr w:type="spellEnd"/>
      <w:r w:rsidRPr="00D017A5">
        <w:t xml:space="preserve">, C. &amp; </w:t>
      </w:r>
      <w:proofErr w:type="spellStart"/>
      <w:r w:rsidRPr="00D017A5">
        <w:t>Hübscher</w:t>
      </w:r>
      <w:proofErr w:type="spellEnd"/>
      <w:r w:rsidRPr="00D017A5">
        <w:t>-Younger, T. (2002).</w:t>
      </w:r>
    </w:p>
    <w:p w14:paraId="21A18DD6" w14:textId="77777777" w:rsidR="0090739F" w:rsidRPr="00D017A5" w:rsidRDefault="00956739" w:rsidP="00700E8A">
      <w:pPr>
        <w:pStyle w:val="reference"/>
      </w:pPr>
      <w:r w:rsidRPr="00D017A5">
        <w:rPr>
          <w:i/>
        </w:rPr>
        <w:t>External Representations for Collaborative Learning and Assessment</w:t>
      </w:r>
      <w:r w:rsidRPr="00D017A5">
        <w:t>. In G. Stahl (Ed.) Computer support for collaborative learning: Foundations for a CSCL community.</w:t>
      </w:r>
      <w:r w:rsidR="00122529" w:rsidRPr="00D017A5">
        <w:t xml:space="preserve"> </w:t>
      </w:r>
      <w:r w:rsidRPr="00D017A5">
        <w:t>Proceedings of CSCL 2002, pp. 714-715. Erlbaum: NJ.</w:t>
      </w:r>
    </w:p>
    <w:p w14:paraId="4DCB0569" w14:textId="77777777" w:rsidR="0090739F" w:rsidRPr="00D017A5" w:rsidRDefault="0090739F" w:rsidP="00700E8A">
      <w:pPr>
        <w:pStyle w:val="reference"/>
      </w:pPr>
    </w:p>
    <w:p w14:paraId="009B6F9B" w14:textId="77777777" w:rsidR="0090739F" w:rsidRPr="00D017A5" w:rsidRDefault="00956739" w:rsidP="00700E8A">
      <w:pPr>
        <w:pStyle w:val="reference"/>
      </w:pPr>
      <w:r w:rsidRPr="00D017A5">
        <w:t xml:space="preserve">Puntambekar, S., </w:t>
      </w:r>
      <w:proofErr w:type="spellStart"/>
      <w:r w:rsidRPr="00D017A5">
        <w:t>Stylianou</w:t>
      </w:r>
      <w:proofErr w:type="spellEnd"/>
      <w:r w:rsidRPr="00D017A5">
        <w:t xml:space="preserve">, A., &amp; </w:t>
      </w:r>
      <w:proofErr w:type="spellStart"/>
      <w:r w:rsidRPr="00D017A5">
        <w:t>Jin</w:t>
      </w:r>
      <w:proofErr w:type="spellEnd"/>
      <w:r w:rsidRPr="00D017A5">
        <w:t xml:space="preserve">, Q. (2001). Visualization and external representations in educational hypertext systems. In J. D. Moore, C. L. Redfield &amp; W. L. Johnson (Eds.) </w:t>
      </w:r>
      <w:r w:rsidRPr="00D017A5">
        <w:rPr>
          <w:i/>
        </w:rPr>
        <w:t>Artificial Intelligence in Education, AI-ED in the wired and wireless world</w:t>
      </w:r>
      <w:r w:rsidRPr="00D017A5">
        <w:t>. pp. 13-22. IOS Press, Amsterdam.</w:t>
      </w:r>
    </w:p>
    <w:p w14:paraId="66153458" w14:textId="77777777" w:rsidR="0090739F" w:rsidRPr="00D017A5" w:rsidRDefault="0090739F" w:rsidP="00700E8A">
      <w:pPr>
        <w:pStyle w:val="reference"/>
      </w:pPr>
    </w:p>
    <w:p w14:paraId="56860629" w14:textId="77777777" w:rsidR="0090739F" w:rsidRPr="00D017A5" w:rsidRDefault="00956739" w:rsidP="00700E8A">
      <w:pPr>
        <w:pStyle w:val="reference"/>
      </w:pPr>
      <w:r w:rsidRPr="00D017A5">
        <w:t>Puntambekar, S. (1999). Formalization and integration of scaffolding in a web-based learning environment</w:t>
      </w:r>
      <w:r w:rsidRPr="00D017A5">
        <w:rPr>
          <w:i/>
        </w:rPr>
        <w:t xml:space="preserve">. In proceedings of </w:t>
      </w:r>
      <w:proofErr w:type="spellStart"/>
      <w:r w:rsidRPr="00D017A5">
        <w:rPr>
          <w:i/>
        </w:rPr>
        <w:t>WebNet</w:t>
      </w:r>
      <w:proofErr w:type="spellEnd"/>
      <w:r w:rsidRPr="00D017A5">
        <w:rPr>
          <w:i/>
        </w:rPr>
        <w:t xml:space="preserve"> 99 conference</w:t>
      </w:r>
      <w:r w:rsidRPr="00D017A5">
        <w:t>, Hawaii.</w:t>
      </w:r>
    </w:p>
    <w:p w14:paraId="6EA7314D" w14:textId="77777777" w:rsidR="0090739F" w:rsidRPr="00D017A5" w:rsidRDefault="0090739F" w:rsidP="00700E8A">
      <w:pPr>
        <w:pStyle w:val="reference"/>
      </w:pPr>
    </w:p>
    <w:p w14:paraId="1F1B5215" w14:textId="77777777" w:rsidR="0090739F" w:rsidRPr="00D017A5" w:rsidRDefault="00956739" w:rsidP="00700E8A">
      <w:pPr>
        <w:pStyle w:val="reference"/>
      </w:pPr>
      <w:r w:rsidRPr="00D017A5">
        <w:t xml:space="preserve">Puntambekar, S. (1999). </w:t>
      </w:r>
      <w:r w:rsidRPr="00D017A5">
        <w:rPr>
          <w:i/>
        </w:rPr>
        <w:t xml:space="preserve">Individual and collaborative learning in a WWW environment. </w:t>
      </w:r>
      <w:r w:rsidRPr="00D017A5">
        <w:t xml:space="preserve">In </w:t>
      </w:r>
      <w:r w:rsidRPr="00D017A5">
        <w:lastRenderedPageBreak/>
        <w:t>proceedings of the CSCL (Computer Supported Collaborative Learning) conference, December 12-15, Stanford, CA.</w:t>
      </w:r>
    </w:p>
    <w:p w14:paraId="7628B3E3" w14:textId="77777777" w:rsidR="0090739F" w:rsidRPr="00D017A5" w:rsidRDefault="0090739F" w:rsidP="00700E8A">
      <w:pPr>
        <w:pStyle w:val="reference"/>
      </w:pPr>
    </w:p>
    <w:p w14:paraId="1289F784" w14:textId="77777777" w:rsidR="0090739F" w:rsidRPr="00D017A5" w:rsidRDefault="00956739" w:rsidP="00700E8A">
      <w:pPr>
        <w:pStyle w:val="reference"/>
      </w:pPr>
      <w:r w:rsidRPr="00D017A5">
        <w:t xml:space="preserve">Puntambekar, S. (1999). Helping the distance learner make choices. [Book review: Distance learning]. In </w:t>
      </w:r>
      <w:r w:rsidRPr="00D017A5">
        <w:rPr>
          <w:i/>
        </w:rPr>
        <w:t>Distance Education, An International Journal</w:t>
      </w:r>
      <w:r w:rsidRPr="00D017A5">
        <w:t xml:space="preserve">, </w:t>
      </w:r>
      <w:r w:rsidRPr="00D017A5">
        <w:rPr>
          <w:i/>
        </w:rPr>
        <w:t xml:space="preserve">2 </w:t>
      </w:r>
      <w:r w:rsidRPr="00D017A5">
        <w:t>(1).</w:t>
      </w:r>
    </w:p>
    <w:p w14:paraId="51E933BB" w14:textId="77777777" w:rsidR="0090739F" w:rsidRPr="00D017A5" w:rsidRDefault="0090739F" w:rsidP="00700E8A">
      <w:pPr>
        <w:pStyle w:val="reference"/>
      </w:pPr>
    </w:p>
    <w:p w14:paraId="7A727049" w14:textId="77777777" w:rsidR="0090739F" w:rsidRPr="00D017A5" w:rsidRDefault="00956739" w:rsidP="00700E8A">
      <w:pPr>
        <w:pStyle w:val="reference"/>
      </w:pPr>
      <w:r w:rsidRPr="00D017A5">
        <w:t xml:space="preserve">Puntambekar, S., Davies, J., </w:t>
      </w:r>
      <w:proofErr w:type="spellStart"/>
      <w:r w:rsidRPr="00D017A5">
        <w:t>Hübscher</w:t>
      </w:r>
      <w:proofErr w:type="spellEnd"/>
      <w:r w:rsidRPr="00D017A5">
        <w:t xml:space="preserve">, R., </w:t>
      </w:r>
      <w:proofErr w:type="spellStart"/>
      <w:r w:rsidRPr="00D017A5">
        <w:t>Newstetter</w:t>
      </w:r>
      <w:proofErr w:type="spellEnd"/>
      <w:r w:rsidRPr="00D017A5">
        <w:t xml:space="preserve">, W., </w:t>
      </w:r>
      <w:proofErr w:type="spellStart"/>
      <w:r w:rsidRPr="00D017A5">
        <w:t>Kolodner</w:t>
      </w:r>
      <w:proofErr w:type="spellEnd"/>
      <w:r w:rsidRPr="00D017A5">
        <w:t xml:space="preserve">, J. L. (1997). </w:t>
      </w:r>
      <w:r w:rsidRPr="00D017A5">
        <w:rPr>
          <w:i/>
        </w:rPr>
        <w:t xml:space="preserve">Towards a model for scaffolding students learning science by design. </w:t>
      </w:r>
      <w:r w:rsidRPr="00D017A5">
        <w:t>In Proceedings of the annual meeting of the Cognitive Science Society, Stanford.</w:t>
      </w:r>
    </w:p>
    <w:p w14:paraId="134A9B2E" w14:textId="77777777" w:rsidR="0090739F" w:rsidRPr="00D017A5" w:rsidRDefault="0090739F" w:rsidP="00700E8A">
      <w:pPr>
        <w:pStyle w:val="reference"/>
      </w:pPr>
    </w:p>
    <w:p w14:paraId="302FF486" w14:textId="77777777" w:rsidR="0090739F" w:rsidRPr="00D017A5" w:rsidRDefault="00956739" w:rsidP="00700E8A">
      <w:pPr>
        <w:pStyle w:val="reference"/>
      </w:pPr>
      <w:proofErr w:type="spellStart"/>
      <w:r w:rsidRPr="00D017A5">
        <w:t>Hübscher</w:t>
      </w:r>
      <w:proofErr w:type="spellEnd"/>
      <w:r w:rsidRPr="00D017A5">
        <w:t xml:space="preserve">, R., Puntambekar, S., &amp; </w:t>
      </w:r>
      <w:proofErr w:type="spellStart"/>
      <w:r w:rsidRPr="00D017A5">
        <w:t>Guzdial</w:t>
      </w:r>
      <w:proofErr w:type="spellEnd"/>
      <w:r w:rsidRPr="00D017A5">
        <w:t xml:space="preserve">, M., &amp; </w:t>
      </w:r>
      <w:proofErr w:type="spellStart"/>
      <w:r w:rsidRPr="00D017A5">
        <w:t>Kolodner</w:t>
      </w:r>
      <w:proofErr w:type="spellEnd"/>
      <w:r w:rsidRPr="00D017A5">
        <w:t xml:space="preserve">, J. L. (1996). </w:t>
      </w:r>
      <w:r w:rsidRPr="00D017A5">
        <w:rPr>
          <w:i/>
        </w:rPr>
        <w:t>Integrating tools into the classroom</w:t>
      </w:r>
      <w:r w:rsidRPr="00D017A5">
        <w:t>. In Proceedings of the Conference on Human Factors in Computing Systems, (pp. 244-245). Atlanta.</w:t>
      </w:r>
    </w:p>
    <w:p w14:paraId="3AC49717" w14:textId="77777777" w:rsidR="0090739F" w:rsidRPr="00D017A5" w:rsidRDefault="0090739F" w:rsidP="00700E8A">
      <w:pPr>
        <w:pStyle w:val="reference"/>
      </w:pPr>
    </w:p>
    <w:p w14:paraId="22E5221A" w14:textId="77777777" w:rsidR="0090739F" w:rsidRPr="00D017A5" w:rsidRDefault="00956739" w:rsidP="00700E8A">
      <w:pPr>
        <w:pStyle w:val="reference"/>
      </w:pPr>
      <w:r w:rsidRPr="00D017A5">
        <w:t xml:space="preserve">Puntambekar, S. (1993). Metacognition in Intelligent Tutoring Systems: Implementing a general model for studying from texts. In </w:t>
      </w:r>
      <w:proofErr w:type="spellStart"/>
      <w:r w:rsidRPr="00D017A5">
        <w:t>Brna</w:t>
      </w:r>
      <w:proofErr w:type="spellEnd"/>
      <w:r w:rsidRPr="00D017A5">
        <w:t xml:space="preserve">, P., Ohlsson, S., &amp; Pain, H. </w:t>
      </w:r>
      <w:r w:rsidRPr="00D017A5">
        <w:rPr>
          <w:i/>
        </w:rPr>
        <w:t>Artificial Intelligence in Education, Proceedings of AI-ED 93</w:t>
      </w:r>
      <w:r w:rsidRPr="00D017A5">
        <w:t>. Edinburgh, Scotland, pp.582.</w:t>
      </w:r>
    </w:p>
    <w:p w14:paraId="4B5A03A1" w14:textId="77777777" w:rsidR="00B639D0" w:rsidRPr="00D017A5" w:rsidRDefault="00B639D0" w:rsidP="00700E8A">
      <w:pPr>
        <w:pStyle w:val="reference"/>
      </w:pPr>
    </w:p>
    <w:p w14:paraId="574A1C91" w14:textId="77777777" w:rsidR="0090739F" w:rsidRPr="00D017A5" w:rsidRDefault="00956739" w:rsidP="00D6003C">
      <w:pPr>
        <w:jc w:val="center"/>
        <w:rPr>
          <w:rFonts w:ascii="Helvetica" w:hAnsi="Helvetica"/>
          <w:b/>
          <w:bCs/>
          <w:w w:val="105"/>
          <w:sz w:val="21"/>
          <w:szCs w:val="21"/>
        </w:rPr>
      </w:pPr>
      <w:r w:rsidRPr="00D017A5">
        <w:rPr>
          <w:rFonts w:ascii="Helvetica" w:hAnsi="Helvetica"/>
          <w:b/>
          <w:bCs/>
          <w:w w:val="105"/>
          <w:sz w:val="21"/>
          <w:szCs w:val="21"/>
        </w:rPr>
        <w:t>Conference Presentations</w:t>
      </w:r>
    </w:p>
    <w:p w14:paraId="5136C1CA" w14:textId="77777777" w:rsidR="00B639D0" w:rsidRPr="00D017A5" w:rsidRDefault="00B639D0" w:rsidP="00700E8A">
      <w:pPr>
        <w:pStyle w:val="reference"/>
      </w:pPr>
    </w:p>
    <w:p w14:paraId="3CB5376D" w14:textId="77777777" w:rsidR="0090739F" w:rsidRPr="00D017A5" w:rsidRDefault="00956739" w:rsidP="00700E8A">
      <w:pPr>
        <w:pStyle w:val="reference"/>
      </w:pPr>
      <w:proofErr w:type="spellStart"/>
      <w:r w:rsidRPr="00D017A5">
        <w:t>Dornfeld</w:t>
      </w:r>
      <w:proofErr w:type="spellEnd"/>
      <w:r w:rsidRPr="00D017A5">
        <w:t xml:space="preserve"> </w:t>
      </w:r>
      <w:proofErr w:type="spellStart"/>
      <w:r w:rsidRPr="00D017A5">
        <w:t>Tissenbaum</w:t>
      </w:r>
      <w:proofErr w:type="spellEnd"/>
      <w:r w:rsidRPr="00D017A5">
        <w:t xml:space="preserve">, C., Berland, M., &amp; Puntambekar, S. (2017, April). Markov models of museum interactions: How museum </w:t>
      </w:r>
      <w:proofErr w:type="gramStart"/>
      <w:r w:rsidRPr="00D017A5">
        <w:t>visitors</w:t>
      </w:r>
      <w:proofErr w:type="gramEnd"/>
      <w:r w:rsidRPr="00D017A5">
        <w:t xml:space="preserve"> scaffold for learning in exhibits. Full paper presented at the annual meeting of the American Educational Researcher Association, San Antonio, TX.</w:t>
      </w:r>
    </w:p>
    <w:p w14:paraId="0F1C30A9" w14:textId="77777777" w:rsidR="00E768B6" w:rsidRPr="00D017A5" w:rsidRDefault="00E768B6" w:rsidP="00700E8A">
      <w:pPr>
        <w:pStyle w:val="reference"/>
      </w:pPr>
    </w:p>
    <w:p w14:paraId="478371A0" w14:textId="77777777" w:rsidR="0090739F" w:rsidRPr="00D017A5" w:rsidRDefault="00956739" w:rsidP="00700E8A">
      <w:pPr>
        <w:pStyle w:val="reference"/>
      </w:pPr>
      <w:proofErr w:type="spellStart"/>
      <w:r w:rsidRPr="00D017A5">
        <w:t>Dornfeld</w:t>
      </w:r>
      <w:proofErr w:type="spellEnd"/>
      <w:r w:rsidRPr="00D017A5">
        <w:t>, C., Berland, M., &amp; Puntambekar, S. (2016, April). Who scaffolds the scaffolders?</w:t>
      </w:r>
    </w:p>
    <w:p w14:paraId="18AAE3BD" w14:textId="77777777" w:rsidR="0090739F" w:rsidRPr="00D017A5" w:rsidRDefault="0048134D" w:rsidP="00700E8A">
      <w:pPr>
        <w:pStyle w:val="reference"/>
      </w:pPr>
      <w:r w:rsidRPr="00D017A5">
        <w:tab/>
      </w:r>
      <w:r w:rsidR="00956739" w:rsidRPr="00D017A5">
        <w:t>Parent mediation of facilitator-child scaffolding interactions in museum exhibits. Poster presented at the annual meeting of the American Educational Researcher Association, Washington, D.C.</w:t>
      </w:r>
    </w:p>
    <w:p w14:paraId="6EEF909D" w14:textId="77777777" w:rsidR="0090739F" w:rsidRPr="00D017A5" w:rsidRDefault="0090739F" w:rsidP="00700E8A">
      <w:pPr>
        <w:pStyle w:val="reference"/>
      </w:pPr>
    </w:p>
    <w:p w14:paraId="778BD7C2" w14:textId="77777777" w:rsidR="0090739F" w:rsidRPr="00D017A5" w:rsidRDefault="00956739" w:rsidP="00700E8A">
      <w:pPr>
        <w:pStyle w:val="reference"/>
      </w:pPr>
      <w:r w:rsidRPr="00D017A5">
        <w:t xml:space="preserve">Martin, N. D., </w:t>
      </w:r>
      <w:proofErr w:type="spellStart"/>
      <w:r w:rsidRPr="00D017A5">
        <w:t>Dornfeld</w:t>
      </w:r>
      <w:proofErr w:type="spellEnd"/>
      <w:r w:rsidRPr="00D017A5">
        <w:t xml:space="preserve">, C., </w:t>
      </w:r>
      <w:proofErr w:type="spellStart"/>
      <w:r w:rsidRPr="00D017A5">
        <w:t>Gnesdilow</w:t>
      </w:r>
      <w:proofErr w:type="spellEnd"/>
      <w:r w:rsidRPr="00D017A5">
        <w:t xml:space="preserve">, D., &amp; Puntambekar, S. (2015, April). </w:t>
      </w:r>
      <w:r w:rsidRPr="00D017A5">
        <w:rPr>
          <w:i/>
        </w:rPr>
        <w:t xml:space="preserve">Fading distributed scaffolds: The interplay between instructor and material-based scaffolds. </w:t>
      </w:r>
      <w:r w:rsidRPr="00D017A5">
        <w:t>Poster presented at the annual meeting of the American Educational Researcher Association, Chicago, IL.</w:t>
      </w:r>
    </w:p>
    <w:p w14:paraId="4AE13014" w14:textId="77777777" w:rsidR="0090739F" w:rsidRPr="00D017A5" w:rsidRDefault="0090739F" w:rsidP="00700E8A">
      <w:pPr>
        <w:pStyle w:val="reference"/>
      </w:pPr>
    </w:p>
    <w:p w14:paraId="3BFE39D2" w14:textId="77777777" w:rsidR="0090739F" w:rsidRPr="00D017A5" w:rsidRDefault="00956739" w:rsidP="00700E8A">
      <w:pPr>
        <w:pStyle w:val="reference"/>
      </w:pPr>
      <w:proofErr w:type="spellStart"/>
      <w:proofErr w:type="gramStart"/>
      <w:r w:rsidRPr="00D017A5">
        <w:rPr>
          <w:lang w:val="es-EC"/>
        </w:rPr>
        <w:t>Carmichael</w:t>
      </w:r>
      <w:proofErr w:type="spellEnd"/>
      <w:r w:rsidRPr="00D017A5">
        <w:rPr>
          <w:lang w:val="es-EC"/>
        </w:rPr>
        <w:t xml:space="preserve"> ,</w:t>
      </w:r>
      <w:proofErr w:type="gramEnd"/>
      <w:r w:rsidRPr="00D017A5">
        <w:rPr>
          <w:lang w:val="es-EC"/>
        </w:rPr>
        <w:t xml:space="preserve"> A., </w:t>
      </w:r>
      <w:proofErr w:type="spellStart"/>
      <w:r w:rsidRPr="00D017A5">
        <w:rPr>
          <w:lang w:val="es-EC"/>
        </w:rPr>
        <w:t>Chini</w:t>
      </w:r>
      <w:proofErr w:type="spellEnd"/>
      <w:r w:rsidRPr="00D017A5">
        <w:rPr>
          <w:lang w:val="es-EC"/>
        </w:rPr>
        <w:t xml:space="preserve">, J.J., Gire, E., </w:t>
      </w:r>
      <w:proofErr w:type="spellStart"/>
      <w:r w:rsidRPr="00D017A5">
        <w:rPr>
          <w:lang w:val="es-EC"/>
        </w:rPr>
        <w:t>Rebello</w:t>
      </w:r>
      <w:proofErr w:type="spellEnd"/>
      <w:r w:rsidRPr="00D017A5">
        <w:rPr>
          <w:lang w:val="es-EC"/>
        </w:rPr>
        <w:t xml:space="preserve">, N.S., &amp; </w:t>
      </w:r>
      <w:proofErr w:type="spellStart"/>
      <w:r w:rsidRPr="00D017A5">
        <w:rPr>
          <w:lang w:val="es-EC"/>
        </w:rPr>
        <w:t>Puntambekar</w:t>
      </w:r>
      <w:proofErr w:type="spellEnd"/>
      <w:r w:rsidRPr="00D017A5">
        <w:rPr>
          <w:lang w:val="es-EC"/>
        </w:rPr>
        <w:t xml:space="preserve"> , S. (2011). </w:t>
      </w:r>
      <w:r w:rsidRPr="00D017A5">
        <w:t xml:space="preserve">Comparing the Effects of Sequencing of Physical and Virtual Manipulatives on Student Learning. </w:t>
      </w:r>
      <w:r w:rsidRPr="00D017A5">
        <w:rPr>
          <w:i/>
        </w:rPr>
        <w:t>2011 National Association for Research in Science Teaching Annual Meeting CD</w:t>
      </w:r>
      <w:r w:rsidRPr="00D017A5">
        <w:t>, April 3-6, 2011, Orlando, FL.</w:t>
      </w:r>
    </w:p>
    <w:p w14:paraId="22FCFCDD" w14:textId="77777777" w:rsidR="0090739F" w:rsidRPr="00D017A5" w:rsidRDefault="0090739F" w:rsidP="00700E8A">
      <w:pPr>
        <w:pStyle w:val="reference"/>
      </w:pPr>
    </w:p>
    <w:p w14:paraId="5E7D8060" w14:textId="77777777" w:rsidR="0090739F" w:rsidRPr="00D017A5" w:rsidRDefault="00956739" w:rsidP="00700E8A">
      <w:pPr>
        <w:pStyle w:val="reference"/>
      </w:pPr>
      <w:proofErr w:type="spellStart"/>
      <w:proofErr w:type="gramStart"/>
      <w:r w:rsidRPr="00D017A5">
        <w:rPr>
          <w:lang w:val="es-EC"/>
        </w:rPr>
        <w:t>Carmichael</w:t>
      </w:r>
      <w:proofErr w:type="spellEnd"/>
      <w:r w:rsidRPr="00D017A5">
        <w:rPr>
          <w:lang w:val="es-EC"/>
        </w:rPr>
        <w:t xml:space="preserve"> ,</w:t>
      </w:r>
      <w:proofErr w:type="gramEnd"/>
      <w:r w:rsidRPr="00D017A5">
        <w:rPr>
          <w:lang w:val="es-EC"/>
        </w:rPr>
        <w:t xml:space="preserve"> A., </w:t>
      </w:r>
      <w:proofErr w:type="spellStart"/>
      <w:r w:rsidRPr="00D017A5">
        <w:rPr>
          <w:lang w:val="es-EC"/>
        </w:rPr>
        <w:t>Chini</w:t>
      </w:r>
      <w:proofErr w:type="spellEnd"/>
      <w:r w:rsidRPr="00D017A5">
        <w:rPr>
          <w:lang w:val="es-EC"/>
        </w:rPr>
        <w:t xml:space="preserve">, J.J., Gire, E., </w:t>
      </w:r>
      <w:proofErr w:type="spellStart"/>
      <w:r w:rsidRPr="00D017A5">
        <w:rPr>
          <w:lang w:val="es-EC"/>
        </w:rPr>
        <w:t>Rebello</w:t>
      </w:r>
      <w:proofErr w:type="spellEnd"/>
      <w:r w:rsidRPr="00D017A5">
        <w:rPr>
          <w:lang w:val="es-EC"/>
        </w:rPr>
        <w:t xml:space="preserve">, N.S., &amp; </w:t>
      </w:r>
      <w:proofErr w:type="spellStart"/>
      <w:r w:rsidRPr="00D017A5">
        <w:rPr>
          <w:lang w:val="es-EC"/>
        </w:rPr>
        <w:t>Puntambekar</w:t>
      </w:r>
      <w:proofErr w:type="spellEnd"/>
      <w:r w:rsidRPr="00D017A5">
        <w:rPr>
          <w:lang w:val="es-EC"/>
        </w:rPr>
        <w:t xml:space="preserve"> , S. (2010). </w:t>
      </w:r>
      <w:r w:rsidRPr="00D017A5">
        <w:t xml:space="preserve">Effects of Temporal Order of Physical and Virtual Activities. </w:t>
      </w:r>
      <w:r w:rsidRPr="00D017A5">
        <w:rPr>
          <w:i/>
        </w:rPr>
        <w:t>American Association of Physics Teachers Summer Meeting</w:t>
      </w:r>
      <w:r w:rsidRPr="00D017A5">
        <w:t>, July 17-23, 2010, Portland, OR.</w:t>
      </w:r>
    </w:p>
    <w:p w14:paraId="0FB2D7C4" w14:textId="77777777" w:rsidR="0090739F" w:rsidRPr="00D017A5" w:rsidRDefault="0090739F" w:rsidP="00700E8A">
      <w:pPr>
        <w:pStyle w:val="reference"/>
      </w:pPr>
    </w:p>
    <w:p w14:paraId="5B0C3B77" w14:textId="77777777" w:rsidR="0090739F" w:rsidRPr="00D017A5" w:rsidRDefault="00956739" w:rsidP="00700E8A">
      <w:pPr>
        <w:pStyle w:val="reference"/>
      </w:pPr>
      <w:proofErr w:type="spellStart"/>
      <w:r w:rsidRPr="00D017A5">
        <w:rPr>
          <w:lang w:val="es-EC"/>
        </w:rPr>
        <w:t>Chini</w:t>
      </w:r>
      <w:proofErr w:type="spellEnd"/>
      <w:r w:rsidRPr="00D017A5">
        <w:rPr>
          <w:lang w:val="es-EC"/>
        </w:rPr>
        <w:t xml:space="preserve">, J.J., </w:t>
      </w:r>
      <w:proofErr w:type="spellStart"/>
      <w:proofErr w:type="gramStart"/>
      <w:r w:rsidRPr="00D017A5">
        <w:rPr>
          <w:lang w:val="es-EC"/>
        </w:rPr>
        <w:t>Carmichael</w:t>
      </w:r>
      <w:proofErr w:type="spellEnd"/>
      <w:r w:rsidRPr="00D017A5">
        <w:rPr>
          <w:lang w:val="es-EC"/>
        </w:rPr>
        <w:t xml:space="preserve"> ,</w:t>
      </w:r>
      <w:proofErr w:type="gramEnd"/>
      <w:r w:rsidRPr="00D017A5">
        <w:rPr>
          <w:lang w:val="es-EC"/>
        </w:rPr>
        <w:t xml:space="preserve"> A., Gire, E., </w:t>
      </w:r>
      <w:proofErr w:type="spellStart"/>
      <w:r w:rsidRPr="00D017A5">
        <w:rPr>
          <w:lang w:val="es-EC"/>
        </w:rPr>
        <w:t>Rebello</w:t>
      </w:r>
      <w:proofErr w:type="spellEnd"/>
      <w:r w:rsidRPr="00D017A5">
        <w:rPr>
          <w:lang w:val="es-EC"/>
        </w:rPr>
        <w:t xml:space="preserve">, N.S., &amp; </w:t>
      </w:r>
      <w:proofErr w:type="spellStart"/>
      <w:r w:rsidRPr="00D017A5">
        <w:rPr>
          <w:lang w:val="es-EC"/>
        </w:rPr>
        <w:t>Puntambekar</w:t>
      </w:r>
      <w:proofErr w:type="spellEnd"/>
      <w:r w:rsidRPr="00D017A5">
        <w:rPr>
          <w:lang w:val="es-EC"/>
        </w:rPr>
        <w:t xml:space="preserve"> , S. (2011). </w:t>
      </w:r>
      <w:r w:rsidRPr="00D017A5">
        <w:t xml:space="preserve">Comparing Benefits of Hypertext Exploration versus Virtual Experimentation on Students’ Analysis of Physical Experiments. 2011 </w:t>
      </w:r>
      <w:r w:rsidRPr="00D017A5">
        <w:rPr>
          <w:i/>
        </w:rPr>
        <w:t xml:space="preserve">National Association for Research in Science Teaching </w:t>
      </w:r>
      <w:r w:rsidRPr="00D017A5">
        <w:rPr>
          <w:i/>
        </w:rPr>
        <w:lastRenderedPageBreak/>
        <w:t>Annual Meeting CD</w:t>
      </w:r>
      <w:r w:rsidRPr="00D017A5">
        <w:t>, April 3-6, 2011, Orlando, FL.</w:t>
      </w:r>
    </w:p>
    <w:p w14:paraId="7F522615" w14:textId="77777777" w:rsidR="0090739F" w:rsidRPr="00D017A5" w:rsidRDefault="0090739F" w:rsidP="00700E8A">
      <w:pPr>
        <w:pStyle w:val="reference"/>
      </w:pPr>
    </w:p>
    <w:p w14:paraId="0D8BFC60" w14:textId="77777777" w:rsidR="0090739F" w:rsidRPr="00D017A5" w:rsidRDefault="00956739" w:rsidP="00700E8A">
      <w:pPr>
        <w:pStyle w:val="reference"/>
      </w:pPr>
      <w:proofErr w:type="spellStart"/>
      <w:r w:rsidRPr="00D017A5">
        <w:rPr>
          <w:lang w:val="es-EC"/>
        </w:rPr>
        <w:t>Chini</w:t>
      </w:r>
      <w:proofErr w:type="spellEnd"/>
      <w:r w:rsidRPr="00D017A5">
        <w:rPr>
          <w:lang w:val="es-EC"/>
        </w:rPr>
        <w:t xml:space="preserve">, J.J., </w:t>
      </w:r>
      <w:proofErr w:type="spellStart"/>
      <w:proofErr w:type="gramStart"/>
      <w:r w:rsidRPr="00D017A5">
        <w:rPr>
          <w:lang w:val="es-EC"/>
        </w:rPr>
        <w:t>Carmichael</w:t>
      </w:r>
      <w:proofErr w:type="spellEnd"/>
      <w:r w:rsidRPr="00D017A5">
        <w:rPr>
          <w:lang w:val="es-EC"/>
        </w:rPr>
        <w:t xml:space="preserve"> ,</w:t>
      </w:r>
      <w:proofErr w:type="gramEnd"/>
      <w:r w:rsidRPr="00D017A5">
        <w:rPr>
          <w:lang w:val="es-EC"/>
        </w:rPr>
        <w:t xml:space="preserve"> A., </w:t>
      </w:r>
      <w:proofErr w:type="spellStart"/>
      <w:r w:rsidRPr="00D017A5">
        <w:rPr>
          <w:lang w:val="es-EC"/>
        </w:rPr>
        <w:t>Rebello</w:t>
      </w:r>
      <w:proofErr w:type="spellEnd"/>
      <w:r w:rsidRPr="00D017A5">
        <w:rPr>
          <w:lang w:val="es-EC"/>
        </w:rPr>
        <w:t xml:space="preserve">, N.S., Gire, E., &amp; </w:t>
      </w:r>
      <w:proofErr w:type="spellStart"/>
      <w:r w:rsidRPr="00D017A5">
        <w:rPr>
          <w:lang w:val="es-EC"/>
        </w:rPr>
        <w:t>Puntambekar</w:t>
      </w:r>
      <w:proofErr w:type="spellEnd"/>
      <w:r w:rsidRPr="00D017A5">
        <w:rPr>
          <w:lang w:val="es-EC"/>
        </w:rPr>
        <w:t xml:space="preserve"> , S. (2011). </w:t>
      </w:r>
      <w:r w:rsidRPr="00D017A5">
        <w:t xml:space="preserve">Introductory College Students’ Views on the Usefulness, Value for Learning, and Trustworthiness of Physical and Virtual Manipulatives. </w:t>
      </w:r>
      <w:r w:rsidRPr="00D017A5">
        <w:rPr>
          <w:i/>
        </w:rPr>
        <w:t>American Educational Research Association Meeting</w:t>
      </w:r>
      <w:r w:rsidRPr="00D017A5">
        <w:t>, April 8-12, 2011, New Orleans, LA.</w:t>
      </w:r>
    </w:p>
    <w:p w14:paraId="4E5DB562" w14:textId="77777777" w:rsidR="0090739F" w:rsidRPr="00D017A5" w:rsidRDefault="0090739F" w:rsidP="00700E8A">
      <w:pPr>
        <w:pStyle w:val="reference"/>
      </w:pPr>
    </w:p>
    <w:p w14:paraId="7C044784" w14:textId="77777777" w:rsidR="0090739F" w:rsidRPr="00D017A5" w:rsidRDefault="00956739" w:rsidP="00700E8A">
      <w:pPr>
        <w:pStyle w:val="reference"/>
      </w:pPr>
      <w:proofErr w:type="spellStart"/>
      <w:r w:rsidRPr="00D017A5">
        <w:rPr>
          <w:lang w:val="es-EC"/>
        </w:rPr>
        <w:t>Chini</w:t>
      </w:r>
      <w:proofErr w:type="spellEnd"/>
      <w:r w:rsidRPr="00D017A5">
        <w:rPr>
          <w:lang w:val="es-EC"/>
        </w:rPr>
        <w:t xml:space="preserve">, J.J., </w:t>
      </w:r>
      <w:proofErr w:type="spellStart"/>
      <w:proofErr w:type="gramStart"/>
      <w:r w:rsidRPr="00D017A5">
        <w:rPr>
          <w:lang w:val="es-EC"/>
        </w:rPr>
        <w:t>Carmichael</w:t>
      </w:r>
      <w:proofErr w:type="spellEnd"/>
      <w:r w:rsidRPr="00D017A5">
        <w:rPr>
          <w:lang w:val="es-EC"/>
        </w:rPr>
        <w:t xml:space="preserve"> ,</w:t>
      </w:r>
      <w:proofErr w:type="gramEnd"/>
      <w:r w:rsidRPr="00D017A5">
        <w:rPr>
          <w:lang w:val="es-EC"/>
        </w:rPr>
        <w:t xml:space="preserve"> A., Gire, E., </w:t>
      </w:r>
      <w:proofErr w:type="spellStart"/>
      <w:r w:rsidRPr="00D017A5">
        <w:rPr>
          <w:lang w:val="es-EC"/>
        </w:rPr>
        <w:t>Rebello</w:t>
      </w:r>
      <w:proofErr w:type="spellEnd"/>
      <w:r w:rsidRPr="00D017A5">
        <w:rPr>
          <w:lang w:val="es-EC"/>
        </w:rPr>
        <w:t xml:space="preserve">, N.S., &amp; </w:t>
      </w:r>
      <w:proofErr w:type="spellStart"/>
      <w:r w:rsidRPr="00D017A5">
        <w:rPr>
          <w:lang w:val="es-EC"/>
        </w:rPr>
        <w:t>Puntambekar</w:t>
      </w:r>
      <w:proofErr w:type="spellEnd"/>
      <w:r w:rsidRPr="00D017A5">
        <w:rPr>
          <w:lang w:val="es-EC"/>
        </w:rPr>
        <w:t xml:space="preserve"> , S. (2010). </w:t>
      </w:r>
      <w:r w:rsidRPr="00D017A5">
        <w:t>Effects of a Prior Virtual Experience on Students’ Interpretations of Real Data</w:t>
      </w:r>
      <w:r w:rsidRPr="00D017A5">
        <w:rPr>
          <w:i/>
        </w:rPr>
        <w:t>. Proceedings of the 2010 Physics Education Research Conference</w:t>
      </w:r>
      <w:r w:rsidRPr="00D017A5">
        <w:t>, Portland, OR. AIP Publishing, Vol. 1289.</w:t>
      </w:r>
    </w:p>
    <w:p w14:paraId="4B3887C4" w14:textId="77777777" w:rsidR="0090739F" w:rsidRPr="00D017A5" w:rsidRDefault="0090739F" w:rsidP="00700E8A">
      <w:pPr>
        <w:pStyle w:val="reference"/>
      </w:pPr>
    </w:p>
    <w:p w14:paraId="52BD4AEF" w14:textId="77777777" w:rsidR="0090739F" w:rsidRPr="00D017A5" w:rsidRDefault="00956739" w:rsidP="00700E8A">
      <w:pPr>
        <w:pStyle w:val="reference"/>
      </w:pPr>
      <w:proofErr w:type="spellStart"/>
      <w:r w:rsidRPr="00D017A5">
        <w:rPr>
          <w:lang w:val="es-EC"/>
        </w:rPr>
        <w:t>Chini</w:t>
      </w:r>
      <w:proofErr w:type="spellEnd"/>
      <w:r w:rsidRPr="00D017A5">
        <w:rPr>
          <w:lang w:val="es-EC"/>
        </w:rPr>
        <w:t xml:space="preserve">, J.J., </w:t>
      </w:r>
      <w:proofErr w:type="spellStart"/>
      <w:proofErr w:type="gramStart"/>
      <w:r w:rsidRPr="00D017A5">
        <w:rPr>
          <w:lang w:val="es-EC"/>
        </w:rPr>
        <w:t>Carmichael</w:t>
      </w:r>
      <w:proofErr w:type="spellEnd"/>
      <w:r w:rsidRPr="00D017A5">
        <w:rPr>
          <w:lang w:val="es-EC"/>
        </w:rPr>
        <w:t xml:space="preserve"> ,</w:t>
      </w:r>
      <w:proofErr w:type="gramEnd"/>
      <w:r w:rsidRPr="00D017A5">
        <w:rPr>
          <w:lang w:val="es-EC"/>
        </w:rPr>
        <w:t xml:space="preserve"> A., Gire, E., </w:t>
      </w:r>
      <w:proofErr w:type="spellStart"/>
      <w:r w:rsidRPr="00D017A5">
        <w:rPr>
          <w:lang w:val="es-EC"/>
        </w:rPr>
        <w:t>Rebello</w:t>
      </w:r>
      <w:proofErr w:type="spellEnd"/>
      <w:r w:rsidRPr="00D017A5">
        <w:rPr>
          <w:lang w:val="es-EC"/>
        </w:rPr>
        <w:t xml:space="preserve">, N.S., &amp; </w:t>
      </w:r>
      <w:proofErr w:type="spellStart"/>
      <w:r w:rsidRPr="00D017A5">
        <w:rPr>
          <w:lang w:val="es-EC"/>
        </w:rPr>
        <w:t>Puntambekar</w:t>
      </w:r>
      <w:proofErr w:type="spellEnd"/>
      <w:r w:rsidRPr="00D017A5">
        <w:rPr>
          <w:lang w:val="es-EC"/>
        </w:rPr>
        <w:t xml:space="preserve"> , S. (2010). </w:t>
      </w:r>
      <w:r w:rsidRPr="00D017A5">
        <w:t xml:space="preserve">Assessing Students’ View of the Usefulness of Physical and Virtual Experimentation. </w:t>
      </w:r>
      <w:r w:rsidRPr="00D017A5">
        <w:rPr>
          <w:i/>
        </w:rPr>
        <w:t>American Association of Physics Teachers Summer Meeting</w:t>
      </w:r>
      <w:r w:rsidRPr="00D017A5">
        <w:t>, July 17-23, 2010, Portland, OR.</w:t>
      </w:r>
    </w:p>
    <w:p w14:paraId="42F09FC5" w14:textId="77777777" w:rsidR="0090739F" w:rsidRPr="00D017A5" w:rsidRDefault="0090739F" w:rsidP="00700E8A">
      <w:pPr>
        <w:pStyle w:val="reference"/>
      </w:pPr>
    </w:p>
    <w:p w14:paraId="242E2674" w14:textId="77777777" w:rsidR="0090739F" w:rsidRPr="00D017A5" w:rsidRDefault="00956739" w:rsidP="00700E8A">
      <w:pPr>
        <w:pStyle w:val="reference"/>
      </w:pPr>
      <w:proofErr w:type="spellStart"/>
      <w:r w:rsidRPr="00D017A5">
        <w:rPr>
          <w:lang w:val="es-EC"/>
        </w:rPr>
        <w:t>Chini</w:t>
      </w:r>
      <w:proofErr w:type="spellEnd"/>
      <w:r w:rsidRPr="00D017A5">
        <w:rPr>
          <w:lang w:val="es-EC"/>
        </w:rPr>
        <w:t xml:space="preserve">, J.J., Gire, E., </w:t>
      </w:r>
      <w:proofErr w:type="spellStart"/>
      <w:proofErr w:type="gramStart"/>
      <w:r w:rsidRPr="00D017A5">
        <w:rPr>
          <w:lang w:val="es-EC"/>
        </w:rPr>
        <w:t>Carmichael</w:t>
      </w:r>
      <w:proofErr w:type="spellEnd"/>
      <w:r w:rsidRPr="00D017A5">
        <w:rPr>
          <w:lang w:val="es-EC"/>
        </w:rPr>
        <w:t xml:space="preserve"> ,</w:t>
      </w:r>
      <w:proofErr w:type="gramEnd"/>
      <w:r w:rsidRPr="00D017A5">
        <w:rPr>
          <w:lang w:val="es-EC"/>
        </w:rPr>
        <w:t xml:space="preserve"> A., </w:t>
      </w:r>
      <w:proofErr w:type="spellStart"/>
      <w:r w:rsidRPr="00D017A5">
        <w:rPr>
          <w:lang w:val="es-EC"/>
        </w:rPr>
        <w:t>Rebello</w:t>
      </w:r>
      <w:proofErr w:type="spellEnd"/>
      <w:r w:rsidRPr="00D017A5">
        <w:rPr>
          <w:lang w:val="es-EC"/>
        </w:rPr>
        <w:t xml:space="preserve">, N.S., &amp; </w:t>
      </w:r>
      <w:proofErr w:type="spellStart"/>
      <w:r w:rsidRPr="00D017A5">
        <w:rPr>
          <w:lang w:val="es-EC"/>
        </w:rPr>
        <w:t>Puntambekar</w:t>
      </w:r>
      <w:proofErr w:type="spellEnd"/>
      <w:r w:rsidRPr="00D017A5">
        <w:rPr>
          <w:lang w:val="es-EC"/>
        </w:rPr>
        <w:t xml:space="preserve"> , S. (2010). </w:t>
      </w:r>
      <w:r w:rsidRPr="00D017A5">
        <w:t xml:space="preserve">When Would Students Use Physical or Virtual </w:t>
      </w:r>
      <w:proofErr w:type="gramStart"/>
      <w:r w:rsidRPr="00D017A5">
        <w:t>Data.</w:t>
      </w:r>
      <w:proofErr w:type="gramEnd"/>
      <w:r w:rsidRPr="00D017A5">
        <w:t xml:space="preserve"> </w:t>
      </w:r>
      <w:r w:rsidRPr="00D017A5">
        <w:rPr>
          <w:i/>
        </w:rPr>
        <w:t>American Association of Physics Teachers Summer Meeting</w:t>
      </w:r>
      <w:r w:rsidRPr="00D017A5">
        <w:t>, July 17-23, 2010, Portland, OR.</w:t>
      </w:r>
    </w:p>
    <w:p w14:paraId="1985FA79" w14:textId="77777777" w:rsidR="0090739F" w:rsidRPr="00D017A5" w:rsidRDefault="0090739F" w:rsidP="00700E8A">
      <w:pPr>
        <w:pStyle w:val="reference"/>
      </w:pPr>
    </w:p>
    <w:p w14:paraId="43E6AEA0" w14:textId="77777777" w:rsidR="0090739F" w:rsidRPr="00D017A5" w:rsidRDefault="00956739" w:rsidP="00700E8A">
      <w:pPr>
        <w:pStyle w:val="reference"/>
      </w:pPr>
      <w:proofErr w:type="spellStart"/>
      <w:r w:rsidRPr="00D017A5">
        <w:rPr>
          <w:lang w:val="es-EC"/>
        </w:rPr>
        <w:t>Chini</w:t>
      </w:r>
      <w:proofErr w:type="spellEnd"/>
      <w:r w:rsidRPr="00D017A5">
        <w:rPr>
          <w:lang w:val="es-EC"/>
        </w:rPr>
        <w:t xml:space="preserve">, J.J., Gire, E., </w:t>
      </w:r>
      <w:proofErr w:type="spellStart"/>
      <w:proofErr w:type="gramStart"/>
      <w:r w:rsidRPr="00D017A5">
        <w:rPr>
          <w:lang w:val="es-EC"/>
        </w:rPr>
        <w:t>Carmichael</w:t>
      </w:r>
      <w:proofErr w:type="spellEnd"/>
      <w:r w:rsidRPr="00D017A5">
        <w:rPr>
          <w:lang w:val="es-EC"/>
        </w:rPr>
        <w:t xml:space="preserve"> ,</w:t>
      </w:r>
      <w:proofErr w:type="gramEnd"/>
      <w:r w:rsidRPr="00D017A5">
        <w:rPr>
          <w:lang w:val="es-EC"/>
        </w:rPr>
        <w:t xml:space="preserve"> A., </w:t>
      </w:r>
      <w:proofErr w:type="spellStart"/>
      <w:r w:rsidRPr="00D017A5">
        <w:rPr>
          <w:lang w:val="es-EC"/>
        </w:rPr>
        <w:t>Rebello</w:t>
      </w:r>
      <w:proofErr w:type="spellEnd"/>
      <w:r w:rsidRPr="00D017A5">
        <w:rPr>
          <w:lang w:val="es-EC"/>
        </w:rPr>
        <w:t xml:space="preserve">, N.S., &amp; </w:t>
      </w:r>
      <w:proofErr w:type="spellStart"/>
      <w:r w:rsidRPr="00D017A5">
        <w:rPr>
          <w:lang w:val="es-EC"/>
        </w:rPr>
        <w:t>Puntambekar</w:t>
      </w:r>
      <w:proofErr w:type="spellEnd"/>
      <w:r w:rsidRPr="00D017A5">
        <w:rPr>
          <w:lang w:val="es-EC"/>
        </w:rPr>
        <w:t xml:space="preserve"> , S. (2010). </w:t>
      </w:r>
      <w:r w:rsidRPr="00D017A5">
        <w:t xml:space="preserve">How Physical and Virtual Experiments Influence Students' Understanding of Pulleys. </w:t>
      </w:r>
      <w:r w:rsidRPr="00D017A5">
        <w:rPr>
          <w:i/>
        </w:rPr>
        <w:t>American Association of Physics Teachers Summer Meeting</w:t>
      </w:r>
      <w:r w:rsidRPr="00D017A5">
        <w:t>, July 17-23, 2010, Portland, OR.</w:t>
      </w:r>
    </w:p>
    <w:p w14:paraId="03C61296" w14:textId="77777777" w:rsidR="0090739F" w:rsidRPr="00D017A5" w:rsidRDefault="0090739F" w:rsidP="00700E8A">
      <w:pPr>
        <w:pStyle w:val="reference"/>
      </w:pPr>
    </w:p>
    <w:p w14:paraId="60C3AB87" w14:textId="77777777" w:rsidR="00122529" w:rsidRPr="00D017A5" w:rsidRDefault="00956739" w:rsidP="00700E8A">
      <w:pPr>
        <w:pStyle w:val="reference"/>
        <w:rPr>
          <w:i/>
        </w:rPr>
      </w:pPr>
      <w:r w:rsidRPr="00D017A5">
        <w:rPr>
          <w:lang w:val="es-EC"/>
        </w:rPr>
        <w:t xml:space="preserve">Smith, G. W., Sullivan, S. A., &amp; </w:t>
      </w:r>
      <w:proofErr w:type="spellStart"/>
      <w:r w:rsidRPr="00D017A5">
        <w:rPr>
          <w:lang w:val="es-EC"/>
        </w:rPr>
        <w:t>Puntambekar</w:t>
      </w:r>
      <w:proofErr w:type="spellEnd"/>
      <w:r w:rsidRPr="00D017A5">
        <w:rPr>
          <w:lang w:val="es-EC"/>
        </w:rPr>
        <w:t xml:space="preserve">, S. (2009). </w:t>
      </w:r>
      <w:r w:rsidRPr="00D017A5">
        <w:t xml:space="preserve">When to collaborate: Individual and group exploration of a hypertext environment within an inquiry science classroom. </w:t>
      </w:r>
      <w:r w:rsidRPr="00D017A5">
        <w:rPr>
          <w:i/>
        </w:rPr>
        <w:t>In proceedings of the international conference on Computer supported Collaborative Learning (CSCL).</w:t>
      </w:r>
    </w:p>
    <w:p w14:paraId="4D984C3C" w14:textId="77777777" w:rsidR="00E56178" w:rsidRPr="00D017A5" w:rsidRDefault="00E56178" w:rsidP="00700E8A">
      <w:pPr>
        <w:pStyle w:val="reference"/>
      </w:pPr>
    </w:p>
    <w:p w14:paraId="66B16CBE" w14:textId="77777777" w:rsidR="0090739F" w:rsidRPr="00D017A5" w:rsidRDefault="00956739" w:rsidP="00700E8A">
      <w:pPr>
        <w:pStyle w:val="reference"/>
        <w:rPr>
          <w:i/>
        </w:rPr>
      </w:pPr>
      <w:proofErr w:type="spellStart"/>
      <w:r w:rsidRPr="00D017A5">
        <w:t>Bopardikar</w:t>
      </w:r>
      <w:proofErr w:type="spellEnd"/>
      <w:r w:rsidRPr="00D017A5">
        <w:t xml:space="preserve">, A., </w:t>
      </w:r>
      <w:proofErr w:type="spellStart"/>
      <w:r w:rsidRPr="00D017A5">
        <w:t>Gnesdilow</w:t>
      </w:r>
      <w:proofErr w:type="spellEnd"/>
      <w:r w:rsidRPr="00D017A5">
        <w:t xml:space="preserve">, D., &amp; Puntambekar, S. (2009). Interplay of group dynamics and science talk in a </w:t>
      </w:r>
      <w:proofErr w:type="gramStart"/>
      <w:r w:rsidRPr="00D017A5">
        <w:t>design based</w:t>
      </w:r>
      <w:proofErr w:type="gramEnd"/>
      <w:r w:rsidRPr="00D017A5">
        <w:t xml:space="preserve"> classroom. </w:t>
      </w:r>
      <w:r w:rsidRPr="00D017A5">
        <w:rPr>
          <w:i/>
        </w:rPr>
        <w:t>In proceedings of the international conference on Computer supported Collaborative Learning (CSCL).</w:t>
      </w:r>
    </w:p>
    <w:p w14:paraId="3FA591C9" w14:textId="77777777" w:rsidR="0090739F" w:rsidRPr="00D017A5" w:rsidRDefault="0090739F" w:rsidP="00700E8A">
      <w:pPr>
        <w:pStyle w:val="reference"/>
      </w:pPr>
    </w:p>
    <w:p w14:paraId="4DD6A0EA" w14:textId="77777777" w:rsidR="0090739F" w:rsidRPr="00D017A5" w:rsidRDefault="00956739" w:rsidP="00700E8A">
      <w:pPr>
        <w:pStyle w:val="reference"/>
      </w:pPr>
      <w:proofErr w:type="spellStart"/>
      <w:r w:rsidRPr="00D017A5">
        <w:t>Bopardikar</w:t>
      </w:r>
      <w:proofErr w:type="spellEnd"/>
      <w:r w:rsidRPr="00D017A5">
        <w:t xml:space="preserve">, A., </w:t>
      </w:r>
      <w:proofErr w:type="spellStart"/>
      <w:r w:rsidRPr="00D017A5">
        <w:t>Gnesdilow</w:t>
      </w:r>
      <w:proofErr w:type="spellEnd"/>
      <w:r w:rsidRPr="00D017A5">
        <w:t xml:space="preserve">, D. &amp; Puntambekar, S. (2009, April). </w:t>
      </w:r>
      <w:r w:rsidRPr="00D017A5">
        <w:rPr>
          <w:i/>
        </w:rPr>
        <w:t xml:space="preserve">Small Group Science Talk in a Design-Based Classroom: An exploratory study. </w:t>
      </w:r>
      <w:r w:rsidRPr="00D017A5">
        <w:t>Presented at the annual meeting of the National Association for Research in Science Teaching (NARST), Garden Grove, CA.</w:t>
      </w:r>
    </w:p>
    <w:p w14:paraId="3DE80321" w14:textId="77777777" w:rsidR="0090739F" w:rsidRPr="00D017A5" w:rsidRDefault="0090739F" w:rsidP="00700E8A">
      <w:pPr>
        <w:pStyle w:val="reference"/>
      </w:pPr>
    </w:p>
    <w:p w14:paraId="08CCE5D4" w14:textId="77777777" w:rsidR="0090739F" w:rsidRPr="00D017A5" w:rsidRDefault="00956739" w:rsidP="00700E8A">
      <w:pPr>
        <w:pStyle w:val="reference"/>
      </w:pPr>
      <w:proofErr w:type="spellStart"/>
      <w:r w:rsidRPr="00D017A5">
        <w:rPr>
          <w:lang w:val="es-EC"/>
        </w:rPr>
        <w:t>Chini</w:t>
      </w:r>
      <w:proofErr w:type="spellEnd"/>
      <w:r w:rsidRPr="00D017A5">
        <w:rPr>
          <w:lang w:val="es-EC"/>
        </w:rPr>
        <w:t xml:space="preserve">, J. J., </w:t>
      </w:r>
      <w:proofErr w:type="spellStart"/>
      <w:r w:rsidRPr="00D017A5">
        <w:rPr>
          <w:lang w:val="es-EC"/>
        </w:rPr>
        <w:t>Puntambekar</w:t>
      </w:r>
      <w:proofErr w:type="spellEnd"/>
      <w:r w:rsidRPr="00D017A5">
        <w:rPr>
          <w:lang w:val="es-EC"/>
        </w:rPr>
        <w:t xml:space="preserve">, S., &amp; </w:t>
      </w:r>
      <w:proofErr w:type="spellStart"/>
      <w:r w:rsidRPr="00D017A5">
        <w:rPr>
          <w:lang w:val="es-EC"/>
        </w:rPr>
        <w:t>Rebello</w:t>
      </w:r>
      <w:proofErr w:type="spellEnd"/>
      <w:r w:rsidRPr="00D017A5">
        <w:rPr>
          <w:lang w:val="es-EC"/>
        </w:rPr>
        <w:t xml:space="preserve">, S. N. (2009, April). </w:t>
      </w:r>
      <w:r w:rsidRPr="00D017A5">
        <w:rPr>
          <w:i/>
        </w:rPr>
        <w:t xml:space="preserve">Future elementary teachers integrating hypertext with hands-on experimentation in a design-based context. </w:t>
      </w:r>
      <w:r w:rsidRPr="00D017A5">
        <w:t>Presented at National Association for Research in Science Teaching Annual Meeting, (NARST), April Garden Grove, CA.</w:t>
      </w:r>
    </w:p>
    <w:p w14:paraId="3799AB84" w14:textId="77777777" w:rsidR="0090739F" w:rsidRPr="00D017A5" w:rsidRDefault="0090739F" w:rsidP="00700E8A">
      <w:pPr>
        <w:pStyle w:val="reference"/>
      </w:pPr>
    </w:p>
    <w:p w14:paraId="1D55B4F5" w14:textId="77777777" w:rsidR="0090739F" w:rsidRPr="00D017A5" w:rsidRDefault="00956739" w:rsidP="00700E8A">
      <w:pPr>
        <w:pStyle w:val="reference"/>
        <w:rPr>
          <w:i/>
        </w:rPr>
      </w:pPr>
      <w:proofErr w:type="spellStart"/>
      <w:r w:rsidRPr="00D017A5">
        <w:t>Gnesdilow</w:t>
      </w:r>
      <w:proofErr w:type="spellEnd"/>
      <w:r w:rsidRPr="00D017A5">
        <w:t xml:space="preserve">, D., Sullivan, S. A., </w:t>
      </w:r>
      <w:proofErr w:type="spellStart"/>
      <w:r w:rsidRPr="00D017A5">
        <w:t>Bopardikar</w:t>
      </w:r>
      <w:proofErr w:type="spellEnd"/>
      <w:r w:rsidRPr="00D017A5">
        <w:t xml:space="preserve">, A., Puntambekar, S. (2009, April). </w:t>
      </w:r>
      <w:r w:rsidRPr="00D017A5">
        <w:rPr>
          <w:i/>
        </w:rPr>
        <w:t>Understanding students' conceptions of the nature of science through multiple assessment tools.</w:t>
      </w:r>
      <w:r w:rsidR="00E56178" w:rsidRPr="00D017A5">
        <w:rPr>
          <w:i/>
        </w:rPr>
        <w:t xml:space="preserve"> </w:t>
      </w:r>
      <w:r w:rsidRPr="00D017A5">
        <w:t>Presented at the annual meeting of the National Association for Research in Science Teaching (NARST), Garden Grove, CA.</w:t>
      </w:r>
    </w:p>
    <w:p w14:paraId="7C0BD1D9" w14:textId="77777777" w:rsidR="0090739F" w:rsidRPr="00D017A5" w:rsidRDefault="0090739F" w:rsidP="00700E8A">
      <w:pPr>
        <w:pStyle w:val="reference"/>
      </w:pPr>
    </w:p>
    <w:p w14:paraId="6C7E7089" w14:textId="77777777" w:rsidR="0090739F" w:rsidRPr="00D017A5" w:rsidRDefault="00956739" w:rsidP="00700E8A">
      <w:pPr>
        <w:pStyle w:val="reference"/>
      </w:pPr>
      <w:r w:rsidRPr="00D017A5">
        <w:lastRenderedPageBreak/>
        <w:t xml:space="preserve">Knight, K. &amp; Puntambekar, S. (2009). </w:t>
      </w:r>
      <w:r w:rsidRPr="00D017A5">
        <w:rPr>
          <w:i/>
        </w:rPr>
        <w:t>Understandin</w:t>
      </w:r>
      <w:r w:rsidR="00E56178" w:rsidRPr="00D017A5">
        <w:rPr>
          <w:i/>
        </w:rPr>
        <w:t>g teacher facilitation of small g</w:t>
      </w:r>
      <w:r w:rsidRPr="00D017A5">
        <w:rPr>
          <w:i/>
        </w:rPr>
        <w:t xml:space="preserve">roup interactions in design-based science classes. </w:t>
      </w:r>
      <w:r w:rsidRPr="00D017A5">
        <w:t>Presented at the annual meeting of the National Association for Research in Science Teaching, Garden Grove, CA.</w:t>
      </w:r>
    </w:p>
    <w:p w14:paraId="49B0179A" w14:textId="77777777" w:rsidR="0090739F" w:rsidRPr="00D017A5" w:rsidRDefault="0090739F" w:rsidP="00700E8A">
      <w:pPr>
        <w:pStyle w:val="reference"/>
      </w:pPr>
    </w:p>
    <w:p w14:paraId="03865514" w14:textId="77777777" w:rsidR="0090739F" w:rsidRPr="00D017A5" w:rsidRDefault="00956739" w:rsidP="00700E8A">
      <w:pPr>
        <w:pStyle w:val="reference"/>
      </w:pPr>
      <w:r w:rsidRPr="00D017A5">
        <w:rPr>
          <w:lang w:val="es-EC"/>
        </w:rPr>
        <w:t xml:space="preserve">Leonard, M. J., &amp; </w:t>
      </w:r>
      <w:proofErr w:type="spellStart"/>
      <w:r w:rsidRPr="00D017A5">
        <w:rPr>
          <w:lang w:val="es-EC"/>
        </w:rPr>
        <w:t>Puntambekar</w:t>
      </w:r>
      <w:proofErr w:type="spellEnd"/>
      <w:r w:rsidRPr="00D017A5">
        <w:rPr>
          <w:lang w:val="es-EC"/>
        </w:rPr>
        <w:t xml:space="preserve">, S. (2009). </w:t>
      </w:r>
      <w:r w:rsidRPr="00D017A5">
        <w:rPr>
          <w:i/>
        </w:rPr>
        <w:t xml:space="preserve">Developing generalized understanding of science concepts in a middle-school design-based science classroom. </w:t>
      </w:r>
      <w:r w:rsidRPr="00D017A5">
        <w:t>Presented at the annual meeting of the American Educational Research Association (AERA), San Diego, CA.</w:t>
      </w:r>
    </w:p>
    <w:p w14:paraId="537A837B" w14:textId="77777777" w:rsidR="0090739F" w:rsidRPr="00D017A5" w:rsidRDefault="0090739F" w:rsidP="00700E8A">
      <w:pPr>
        <w:pStyle w:val="reference"/>
      </w:pPr>
    </w:p>
    <w:p w14:paraId="1E12EDC3" w14:textId="77777777" w:rsidR="0090739F" w:rsidRPr="00D017A5" w:rsidRDefault="00956739" w:rsidP="00700E8A">
      <w:pPr>
        <w:pStyle w:val="reference"/>
      </w:pPr>
      <w:r w:rsidRPr="00D017A5">
        <w:t xml:space="preserve">Smith, G.W., </w:t>
      </w:r>
      <w:proofErr w:type="spellStart"/>
      <w:r w:rsidRPr="00D017A5">
        <w:t>Gnesdilow</w:t>
      </w:r>
      <w:proofErr w:type="spellEnd"/>
      <w:r w:rsidRPr="00D017A5">
        <w:t xml:space="preserve">, D., &amp; Puntambekar, S. (2009). </w:t>
      </w:r>
      <w:r w:rsidRPr="00D017A5">
        <w:rPr>
          <w:i/>
        </w:rPr>
        <w:t xml:space="preserve">Student conceptions of force and work in Physical and Virtual Experiments. </w:t>
      </w:r>
      <w:r w:rsidRPr="00D017A5">
        <w:t>Presented at the annual meeting of the American Educational Research Association (AERA), San Diego, CA.</w:t>
      </w:r>
    </w:p>
    <w:p w14:paraId="573810C7" w14:textId="77777777" w:rsidR="0090739F" w:rsidRPr="00D017A5" w:rsidRDefault="0090739F" w:rsidP="00700E8A">
      <w:pPr>
        <w:pStyle w:val="reference"/>
      </w:pPr>
    </w:p>
    <w:p w14:paraId="1CE89250" w14:textId="77777777" w:rsidR="0090739F" w:rsidRPr="00D017A5" w:rsidRDefault="00956739" w:rsidP="00700E8A">
      <w:pPr>
        <w:pStyle w:val="reference"/>
      </w:pPr>
      <w:r w:rsidRPr="00D017A5">
        <w:rPr>
          <w:lang w:val="es-EC"/>
        </w:rPr>
        <w:t xml:space="preserve">Sullivan, S. A., &amp; </w:t>
      </w:r>
      <w:proofErr w:type="spellStart"/>
      <w:r w:rsidRPr="00D017A5">
        <w:rPr>
          <w:lang w:val="es-EC"/>
        </w:rPr>
        <w:t>Puntambekar</w:t>
      </w:r>
      <w:proofErr w:type="spellEnd"/>
      <w:r w:rsidRPr="00D017A5">
        <w:rPr>
          <w:lang w:val="es-EC"/>
        </w:rPr>
        <w:t xml:space="preserve">, S. (2009). </w:t>
      </w:r>
      <w:r w:rsidRPr="00D017A5">
        <w:rPr>
          <w:i/>
        </w:rPr>
        <w:t xml:space="preserve">The effect of reading comprehension ability on navigation and comprehension in a hypertext system. </w:t>
      </w:r>
      <w:r w:rsidRPr="00D017A5">
        <w:t>Presented at the annual meeting of the American Educational Research Association (AERA), San Diego, CA.</w:t>
      </w:r>
    </w:p>
    <w:p w14:paraId="2141CFBF" w14:textId="77777777" w:rsidR="0090739F" w:rsidRPr="00D017A5" w:rsidRDefault="0090739F" w:rsidP="00700E8A">
      <w:pPr>
        <w:pStyle w:val="reference"/>
      </w:pPr>
    </w:p>
    <w:p w14:paraId="74CB8D34" w14:textId="77777777" w:rsidR="0090739F" w:rsidRPr="00D017A5" w:rsidRDefault="00956739" w:rsidP="00700E8A">
      <w:pPr>
        <w:pStyle w:val="reference"/>
      </w:pPr>
      <w:proofErr w:type="spellStart"/>
      <w:r w:rsidRPr="00D017A5">
        <w:rPr>
          <w:lang w:val="es-EC"/>
        </w:rPr>
        <w:t>Stylianou-Georgiou</w:t>
      </w:r>
      <w:proofErr w:type="spellEnd"/>
      <w:r w:rsidRPr="00D017A5">
        <w:rPr>
          <w:lang w:val="es-EC"/>
        </w:rPr>
        <w:t xml:space="preserve">, A., </w:t>
      </w:r>
      <w:proofErr w:type="spellStart"/>
      <w:r w:rsidRPr="00D017A5">
        <w:rPr>
          <w:lang w:val="es-EC"/>
        </w:rPr>
        <w:t>Papanastasiou</w:t>
      </w:r>
      <w:proofErr w:type="spellEnd"/>
      <w:r w:rsidRPr="00D017A5">
        <w:rPr>
          <w:lang w:val="es-EC"/>
        </w:rPr>
        <w:t xml:space="preserve">, E., &amp; </w:t>
      </w:r>
      <w:proofErr w:type="spellStart"/>
      <w:r w:rsidRPr="00D017A5">
        <w:rPr>
          <w:lang w:val="es-EC"/>
        </w:rPr>
        <w:t>Puntambekar</w:t>
      </w:r>
      <w:proofErr w:type="spellEnd"/>
      <w:r w:rsidRPr="00D017A5">
        <w:rPr>
          <w:lang w:val="es-EC"/>
        </w:rPr>
        <w:t xml:space="preserve">, S. (2008). </w:t>
      </w:r>
      <w:r w:rsidRPr="00D017A5">
        <w:rPr>
          <w:i/>
        </w:rPr>
        <w:t xml:space="preserve">Explaining navigation behavior and understanding of domain knowledge while interacting with online texts using path analysis. </w:t>
      </w:r>
      <w:r w:rsidRPr="00D017A5">
        <w:t>Presented at the annual meeting of the American Educational Research Association (AERA) 2008, New York.</w:t>
      </w:r>
    </w:p>
    <w:p w14:paraId="3FF4F449" w14:textId="77777777" w:rsidR="0090739F" w:rsidRPr="00D017A5" w:rsidRDefault="0090739F" w:rsidP="00700E8A">
      <w:pPr>
        <w:pStyle w:val="reference"/>
      </w:pPr>
    </w:p>
    <w:p w14:paraId="334C59AE" w14:textId="77777777" w:rsidR="0090739F" w:rsidRPr="00D017A5" w:rsidRDefault="00956739" w:rsidP="00700E8A">
      <w:pPr>
        <w:pStyle w:val="reference"/>
      </w:pPr>
      <w:r w:rsidRPr="00D017A5">
        <w:t xml:space="preserve">Puntambekar, S. (2007). </w:t>
      </w:r>
      <w:r w:rsidRPr="00D017A5">
        <w:rPr>
          <w:i/>
        </w:rPr>
        <w:t>Understanding enactments in different contexts</w:t>
      </w:r>
      <w:r w:rsidRPr="00D017A5">
        <w:t>. Presented in the session on Learning from digital text in inquiry-based science classes: Lessons learned in one program, at the annual meeting of the American Educational Research Association (AERA) 2007, Chicago.</w:t>
      </w:r>
    </w:p>
    <w:p w14:paraId="131934CA" w14:textId="77777777" w:rsidR="0090739F" w:rsidRPr="00D017A5" w:rsidRDefault="0090739F" w:rsidP="00700E8A">
      <w:pPr>
        <w:pStyle w:val="reference"/>
      </w:pPr>
    </w:p>
    <w:p w14:paraId="490AF549" w14:textId="77777777" w:rsidR="0090739F" w:rsidRPr="00D017A5" w:rsidRDefault="00956739" w:rsidP="00700E8A">
      <w:pPr>
        <w:pStyle w:val="reference"/>
      </w:pPr>
      <w:r w:rsidRPr="00D017A5">
        <w:rPr>
          <w:lang w:val="es-EC"/>
        </w:rPr>
        <w:t xml:space="preserve">Leonard, M. J., </w:t>
      </w:r>
      <w:proofErr w:type="spellStart"/>
      <w:r w:rsidRPr="00D017A5">
        <w:rPr>
          <w:lang w:val="es-EC"/>
        </w:rPr>
        <w:t>Rebello</w:t>
      </w:r>
      <w:proofErr w:type="spellEnd"/>
      <w:r w:rsidRPr="00D017A5">
        <w:rPr>
          <w:lang w:val="es-EC"/>
        </w:rPr>
        <w:t xml:space="preserve">, S., &amp; </w:t>
      </w:r>
      <w:proofErr w:type="spellStart"/>
      <w:r w:rsidRPr="00D017A5">
        <w:rPr>
          <w:lang w:val="es-EC"/>
        </w:rPr>
        <w:t>Puntambekar</w:t>
      </w:r>
      <w:proofErr w:type="spellEnd"/>
      <w:r w:rsidRPr="00D017A5">
        <w:rPr>
          <w:lang w:val="es-EC"/>
        </w:rPr>
        <w:t xml:space="preserve">, S. (2007). </w:t>
      </w:r>
      <w:r w:rsidRPr="00D017A5">
        <w:rPr>
          <w:i/>
        </w:rPr>
        <w:t xml:space="preserve">Changes in students’ conceptual models of science phenomena through </w:t>
      </w:r>
      <w:proofErr w:type="spellStart"/>
      <w:r w:rsidRPr="00D017A5">
        <w:rPr>
          <w:i/>
        </w:rPr>
        <w:t>CoMPASS</w:t>
      </w:r>
      <w:proofErr w:type="spellEnd"/>
      <w:r w:rsidRPr="00D017A5">
        <w:rPr>
          <w:i/>
        </w:rPr>
        <w:t xml:space="preserve"> instruction</w:t>
      </w:r>
      <w:r w:rsidRPr="00D017A5">
        <w:t>. Presented in the session on</w:t>
      </w:r>
      <w:r w:rsidR="00CA3E34" w:rsidRPr="00D017A5">
        <w:t xml:space="preserve"> </w:t>
      </w:r>
      <w:r w:rsidRPr="00D017A5">
        <w:t>Learning from digital text in inquiry-based science classes: Lessons learned in one program, at the annual meeting of the American Educational Research Association (AERA) 2007, Chicago.</w:t>
      </w:r>
    </w:p>
    <w:p w14:paraId="4470CB6F" w14:textId="77777777" w:rsidR="0090739F" w:rsidRPr="00D017A5" w:rsidRDefault="0090739F" w:rsidP="00700E8A">
      <w:pPr>
        <w:pStyle w:val="reference"/>
      </w:pPr>
    </w:p>
    <w:p w14:paraId="363939F7" w14:textId="77777777" w:rsidR="0090739F" w:rsidRPr="00D017A5" w:rsidRDefault="005F0BEB" w:rsidP="00700E8A">
      <w:pPr>
        <w:pStyle w:val="reference"/>
      </w:pPr>
      <w:r w:rsidRPr="00D017A5">
        <w:t xml:space="preserve">Cao, Y., </w:t>
      </w:r>
      <w:proofErr w:type="spellStart"/>
      <w:r w:rsidRPr="00D017A5">
        <w:t>Hübscher</w:t>
      </w:r>
      <w:proofErr w:type="spellEnd"/>
      <w:r w:rsidRPr="00D017A5">
        <w:t>, R.,</w:t>
      </w:r>
      <w:r w:rsidR="00956739" w:rsidRPr="00D017A5">
        <w:t xml:space="preserve"> &amp; Puntambekar, S. (2007). </w:t>
      </w:r>
      <w:r w:rsidR="00956739" w:rsidRPr="00D017A5">
        <w:rPr>
          <w:i/>
        </w:rPr>
        <w:t>Understanding students’ navigation paths</w:t>
      </w:r>
      <w:r w:rsidR="00956739" w:rsidRPr="00D017A5">
        <w:t>. Presented in the session on Learning fro</w:t>
      </w:r>
      <w:r w:rsidR="00B25F4C" w:rsidRPr="00D017A5">
        <w:t xml:space="preserve">m digital text in inquiry-based </w:t>
      </w:r>
      <w:r w:rsidR="00956739" w:rsidRPr="00D017A5">
        <w:t>science classes: Lessons learned in one program, at the annual meeting of the American Educational Research Association (AERA) 2007, Chicago.</w:t>
      </w:r>
    </w:p>
    <w:p w14:paraId="4C718E00" w14:textId="77777777" w:rsidR="0090739F" w:rsidRPr="00D017A5" w:rsidRDefault="0090739F" w:rsidP="00700E8A">
      <w:pPr>
        <w:pStyle w:val="reference"/>
      </w:pPr>
    </w:p>
    <w:p w14:paraId="3B61649A" w14:textId="77777777" w:rsidR="0090739F" w:rsidRPr="00D017A5" w:rsidRDefault="00956739" w:rsidP="00700E8A">
      <w:pPr>
        <w:pStyle w:val="reference"/>
        <w:rPr>
          <w:i/>
        </w:rPr>
      </w:pPr>
      <w:proofErr w:type="spellStart"/>
      <w:r w:rsidRPr="00D017A5">
        <w:t>Hübscher</w:t>
      </w:r>
      <w:proofErr w:type="spellEnd"/>
      <w:r w:rsidRPr="00D017A5">
        <w:t xml:space="preserve">, R., &amp; Puntambekar, S. (2007, April). </w:t>
      </w:r>
      <w:proofErr w:type="spellStart"/>
      <w:r w:rsidRPr="00D017A5">
        <w:rPr>
          <w:i/>
        </w:rPr>
        <w:t>CoMPASS</w:t>
      </w:r>
      <w:proofErr w:type="spellEnd"/>
      <w:r w:rsidRPr="00D017A5">
        <w:rPr>
          <w:i/>
        </w:rPr>
        <w:t xml:space="preserve"> scaffolding with log file data.</w:t>
      </w:r>
    </w:p>
    <w:p w14:paraId="225D302E" w14:textId="77777777" w:rsidR="0090739F" w:rsidRPr="00D017A5" w:rsidRDefault="00982F45" w:rsidP="00700E8A">
      <w:pPr>
        <w:pStyle w:val="reference"/>
      </w:pPr>
      <w:r w:rsidRPr="00D017A5">
        <w:tab/>
      </w:r>
      <w:r w:rsidR="00956739" w:rsidRPr="00D017A5">
        <w:t xml:space="preserve">Participant on panel on Log File Analysis: Predicting Success </w:t>
      </w:r>
      <w:proofErr w:type="gramStart"/>
      <w:r w:rsidR="00956739" w:rsidRPr="00D017A5">
        <w:t>From</w:t>
      </w:r>
      <w:proofErr w:type="gramEnd"/>
      <w:r w:rsidR="00956739" w:rsidRPr="00D017A5">
        <w:t xml:space="preserve"> Online Trajectories. Paper presented at the annual meeting of the American Educational Research Association (AERA) 2007, Chicago.</w:t>
      </w:r>
    </w:p>
    <w:p w14:paraId="6C0E0C15" w14:textId="77777777" w:rsidR="0090739F" w:rsidRPr="00D017A5" w:rsidRDefault="0090739F" w:rsidP="00700E8A">
      <w:pPr>
        <w:pStyle w:val="reference"/>
      </w:pPr>
    </w:p>
    <w:p w14:paraId="71F26462" w14:textId="77777777" w:rsidR="0090739F" w:rsidRPr="00D017A5" w:rsidRDefault="00956739" w:rsidP="00700E8A">
      <w:pPr>
        <w:pStyle w:val="reference"/>
      </w:pPr>
      <w:proofErr w:type="spellStart"/>
      <w:r w:rsidRPr="00D017A5">
        <w:t>Stylianou</w:t>
      </w:r>
      <w:proofErr w:type="spellEnd"/>
      <w:r w:rsidRPr="00D017A5">
        <w:t xml:space="preserve">, A., &amp; Puntambekar, S. (2005). </w:t>
      </w:r>
      <w:r w:rsidRPr="00D017A5">
        <w:rPr>
          <w:i/>
        </w:rPr>
        <w:t xml:space="preserve">How does metacognitive support for navigation influence science understanding while reading from online science texts? </w:t>
      </w:r>
      <w:r w:rsidRPr="00D017A5">
        <w:t>Presented at the European Association for Research on Learning and Instruction, (EARLI). Nicosia, Cyprus.</w:t>
      </w:r>
    </w:p>
    <w:p w14:paraId="7B01ED06" w14:textId="77777777" w:rsidR="0090739F" w:rsidRPr="00D017A5" w:rsidRDefault="0090739F" w:rsidP="00700E8A">
      <w:pPr>
        <w:pStyle w:val="reference"/>
      </w:pPr>
    </w:p>
    <w:p w14:paraId="13EEEEE7" w14:textId="77777777" w:rsidR="0090739F" w:rsidRPr="00D017A5" w:rsidRDefault="00956739" w:rsidP="00700E8A">
      <w:pPr>
        <w:pStyle w:val="reference"/>
      </w:pPr>
      <w:r w:rsidRPr="00D017A5">
        <w:t xml:space="preserve">Puntambekar, S. (2005). </w:t>
      </w:r>
      <w:r w:rsidRPr="00D017A5">
        <w:rPr>
          <w:i/>
        </w:rPr>
        <w:t>Using concept maps to aid learning of complex relationships in middle school science</w:t>
      </w:r>
      <w:r w:rsidRPr="00D017A5">
        <w:t>. Paper presented at the Annual Meeting of the American Educational Research Association, Montreal, Canada.</w:t>
      </w:r>
    </w:p>
    <w:p w14:paraId="504FC0CD" w14:textId="77777777" w:rsidR="0090739F" w:rsidRPr="00D017A5" w:rsidRDefault="0090739F" w:rsidP="00700E8A">
      <w:pPr>
        <w:pStyle w:val="reference"/>
      </w:pPr>
    </w:p>
    <w:p w14:paraId="1EA44ABF" w14:textId="77777777" w:rsidR="0090739F" w:rsidRPr="00D017A5" w:rsidRDefault="00956739" w:rsidP="00700E8A">
      <w:pPr>
        <w:pStyle w:val="reference"/>
      </w:pPr>
      <w:r w:rsidRPr="00D017A5">
        <w:t xml:space="preserve">Puntambekar, S. (2004). </w:t>
      </w:r>
      <w:r w:rsidRPr="00D017A5">
        <w:rPr>
          <w:i/>
        </w:rPr>
        <w:t>Designing scaffolding in hypertext systems based on the factors affecting student learning and navigation</w:t>
      </w:r>
      <w:r w:rsidRPr="00D017A5">
        <w:t>. Paper presented at the Annual Meeting of the American Educational Research Association, San Diego, CA.</w:t>
      </w:r>
    </w:p>
    <w:p w14:paraId="1FD445CC" w14:textId="77777777" w:rsidR="0090739F" w:rsidRPr="00D017A5" w:rsidRDefault="0090739F" w:rsidP="00700E8A">
      <w:pPr>
        <w:pStyle w:val="reference"/>
      </w:pPr>
    </w:p>
    <w:p w14:paraId="2D8676BB" w14:textId="77777777" w:rsidR="0090739F" w:rsidRPr="00D017A5" w:rsidRDefault="00956739" w:rsidP="00700E8A">
      <w:pPr>
        <w:pStyle w:val="reference"/>
      </w:pPr>
      <w:r w:rsidRPr="00D017A5">
        <w:t xml:space="preserve">Puntambekar, S. (2002). </w:t>
      </w:r>
      <w:r w:rsidRPr="00D017A5">
        <w:rPr>
          <w:i/>
        </w:rPr>
        <w:t xml:space="preserve">Methodological challenges in </w:t>
      </w:r>
      <w:proofErr w:type="gramStart"/>
      <w:r w:rsidRPr="00D017A5">
        <w:rPr>
          <w:i/>
        </w:rPr>
        <w:t>design based</w:t>
      </w:r>
      <w:proofErr w:type="gramEnd"/>
      <w:r w:rsidRPr="00D017A5">
        <w:rPr>
          <w:i/>
        </w:rPr>
        <w:t xml:space="preserve"> research</w:t>
      </w:r>
      <w:r w:rsidRPr="00D017A5">
        <w:t>. Presented at the Annual Meeting of the American Educational Research Association, New Orleans.</w:t>
      </w:r>
    </w:p>
    <w:p w14:paraId="1A85B2B0" w14:textId="77777777" w:rsidR="0090739F" w:rsidRPr="00D017A5" w:rsidRDefault="0090739F" w:rsidP="00700E8A">
      <w:pPr>
        <w:pStyle w:val="reference"/>
      </w:pPr>
    </w:p>
    <w:p w14:paraId="1624B9BF" w14:textId="77777777" w:rsidR="0090739F" w:rsidRPr="00D017A5" w:rsidRDefault="00956739" w:rsidP="00700E8A">
      <w:pPr>
        <w:pStyle w:val="reference"/>
      </w:pPr>
      <w:proofErr w:type="spellStart"/>
      <w:r w:rsidRPr="00D017A5">
        <w:t>Stylianou</w:t>
      </w:r>
      <w:proofErr w:type="spellEnd"/>
      <w:r w:rsidRPr="00D017A5">
        <w:t xml:space="preserve">, A., &amp; Puntambekar, S. (2002) </w:t>
      </w:r>
      <w:r w:rsidRPr="00D017A5">
        <w:rPr>
          <w:i/>
        </w:rPr>
        <w:t>Students’ Perspectives on Science Resources and Tools</w:t>
      </w:r>
      <w:r w:rsidRPr="00D017A5">
        <w:t>.</w:t>
      </w:r>
      <w:r w:rsidR="00B25F4C" w:rsidRPr="00D017A5">
        <w:t xml:space="preserve"> </w:t>
      </w:r>
      <w:r w:rsidRPr="00D017A5">
        <w:t>Paper presented at the annual conference of the Northeast Educational Research Association.</w:t>
      </w:r>
    </w:p>
    <w:p w14:paraId="19F68385" w14:textId="77777777" w:rsidR="0090739F" w:rsidRPr="00D017A5" w:rsidRDefault="0090739F" w:rsidP="00700E8A">
      <w:pPr>
        <w:pStyle w:val="reference"/>
      </w:pPr>
    </w:p>
    <w:p w14:paraId="21204276" w14:textId="77777777" w:rsidR="0090739F" w:rsidRPr="00D017A5" w:rsidRDefault="00956739" w:rsidP="00700E8A">
      <w:pPr>
        <w:pStyle w:val="reference"/>
      </w:pPr>
      <w:r w:rsidRPr="00D017A5">
        <w:t xml:space="preserve">Puntambekar, S., &amp; </w:t>
      </w:r>
      <w:proofErr w:type="spellStart"/>
      <w:r w:rsidRPr="00D017A5">
        <w:t>Stylianou</w:t>
      </w:r>
      <w:proofErr w:type="spellEnd"/>
      <w:r w:rsidRPr="00D017A5">
        <w:t xml:space="preserve">, A. (2001). </w:t>
      </w:r>
      <w:proofErr w:type="spellStart"/>
      <w:r w:rsidRPr="00D017A5">
        <w:rPr>
          <w:i/>
        </w:rPr>
        <w:t>CoMPASS</w:t>
      </w:r>
      <w:proofErr w:type="spellEnd"/>
      <w:r w:rsidRPr="00D017A5">
        <w:rPr>
          <w:i/>
        </w:rPr>
        <w:t xml:space="preserve"> – Concept maps to help students learn from online materials. </w:t>
      </w:r>
      <w:r w:rsidRPr="00D017A5">
        <w:t>Paper presented at the annual conference of the Northeast Educational Research Association.</w:t>
      </w:r>
    </w:p>
    <w:p w14:paraId="6DA264BC" w14:textId="77777777" w:rsidR="0090739F" w:rsidRPr="00D017A5" w:rsidRDefault="0090739F" w:rsidP="00700E8A">
      <w:pPr>
        <w:pStyle w:val="reference"/>
      </w:pPr>
    </w:p>
    <w:p w14:paraId="09FF5F29" w14:textId="77777777" w:rsidR="0090739F" w:rsidRPr="00D017A5" w:rsidRDefault="00956739" w:rsidP="00700E8A">
      <w:pPr>
        <w:pStyle w:val="reference"/>
      </w:pPr>
      <w:proofErr w:type="spellStart"/>
      <w:r w:rsidRPr="00D017A5">
        <w:t>Stylianou</w:t>
      </w:r>
      <w:proofErr w:type="spellEnd"/>
      <w:r w:rsidRPr="00D017A5">
        <w:t xml:space="preserve">, A., &amp; Puntambekar, S. (2001). </w:t>
      </w:r>
      <w:r w:rsidRPr="00D017A5">
        <w:rPr>
          <w:i/>
        </w:rPr>
        <w:t xml:space="preserve">Conceptual navigation support in a science hypertext system: How do students learn from non-linear electronic texts? </w:t>
      </w:r>
      <w:r w:rsidRPr="00D017A5">
        <w:t>Paper presented at the Annual Conference of the Northeast Educational Research association.</w:t>
      </w:r>
    </w:p>
    <w:p w14:paraId="24F259E0" w14:textId="77777777" w:rsidR="0090739F" w:rsidRPr="00D017A5" w:rsidRDefault="0090739F" w:rsidP="00700E8A">
      <w:pPr>
        <w:pStyle w:val="reference"/>
      </w:pPr>
    </w:p>
    <w:p w14:paraId="006E9FC6" w14:textId="77777777" w:rsidR="00CA3E34" w:rsidRPr="00D017A5" w:rsidRDefault="00956739" w:rsidP="00700E8A">
      <w:pPr>
        <w:pStyle w:val="reference"/>
      </w:pPr>
      <w:r w:rsidRPr="00D017A5">
        <w:t xml:space="preserve">Puntambekar, S. (2001). </w:t>
      </w:r>
      <w:r w:rsidRPr="00D017A5">
        <w:rPr>
          <w:i/>
        </w:rPr>
        <w:t xml:space="preserve">Learning from online resources: Understanding students' cognitive strategies and representations. </w:t>
      </w:r>
      <w:r w:rsidRPr="00D017A5">
        <w:t>Presented at the Annual Meeting of the American Educational Research Association, Seattle.</w:t>
      </w:r>
    </w:p>
    <w:p w14:paraId="2EF427A7" w14:textId="77777777" w:rsidR="00267D34" w:rsidRPr="00D017A5" w:rsidRDefault="00267D34" w:rsidP="00700E8A">
      <w:pPr>
        <w:pStyle w:val="reference"/>
      </w:pPr>
    </w:p>
    <w:p w14:paraId="67A1F866" w14:textId="77777777" w:rsidR="0090739F" w:rsidRPr="00D017A5" w:rsidRDefault="00956739" w:rsidP="00700E8A">
      <w:pPr>
        <w:pStyle w:val="reference"/>
      </w:pPr>
      <w:r w:rsidRPr="00D017A5">
        <w:t xml:space="preserve">Puntambekar, S. (2000) </w:t>
      </w:r>
      <w:r w:rsidRPr="00D017A5">
        <w:rPr>
          <w:i/>
        </w:rPr>
        <w:t xml:space="preserve">Designing online materials to support learning by design. </w:t>
      </w:r>
      <w:r w:rsidRPr="00D017A5">
        <w:t>Presented in the symposium, Learning from design activities, two years later. Presented at the Annual Meeting of the American Educational Research Association, New Orleans.</w:t>
      </w:r>
    </w:p>
    <w:p w14:paraId="4BC35861" w14:textId="77777777" w:rsidR="0090739F" w:rsidRPr="00D017A5" w:rsidRDefault="0090739F" w:rsidP="00700E8A">
      <w:pPr>
        <w:pStyle w:val="reference"/>
      </w:pPr>
    </w:p>
    <w:p w14:paraId="20225203" w14:textId="77777777" w:rsidR="0090739F" w:rsidRPr="00D017A5" w:rsidRDefault="00956739" w:rsidP="00700E8A">
      <w:pPr>
        <w:pStyle w:val="reference"/>
      </w:pPr>
      <w:r w:rsidRPr="00D017A5">
        <w:t>King, F., B. &amp; Puntambekar, S. (2000). Project-based technology. Partners with technology. Presented in the symposium, the merits of multiple theories of learning in the study of technology use in classroom settings. Presented at the Annual Meeting of the American Educational Research Association, New Orleans.</w:t>
      </w:r>
    </w:p>
    <w:p w14:paraId="5FB10F96" w14:textId="77777777" w:rsidR="0090739F" w:rsidRPr="00D017A5" w:rsidRDefault="0090739F" w:rsidP="00700E8A">
      <w:pPr>
        <w:pStyle w:val="reference"/>
      </w:pPr>
    </w:p>
    <w:p w14:paraId="26AFC6CF" w14:textId="77777777" w:rsidR="0090739F" w:rsidRPr="00D017A5" w:rsidRDefault="00956739" w:rsidP="00700E8A">
      <w:pPr>
        <w:pStyle w:val="reference"/>
      </w:pPr>
      <w:r w:rsidRPr="00D017A5">
        <w:t xml:space="preserve">Toman, J. &amp; Puntambekar, S. (1999). </w:t>
      </w:r>
      <w:r w:rsidRPr="00D017A5">
        <w:rPr>
          <w:i/>
        </w:rPr>
        <w:t xml:space="preserve">An interactive web-based environment for teachers learning at a distance. </w:t>
      </w:r>
      <w:r w:rsidRPr="00D017A5">
        <w:t>Paper presented at the annual conference of</w:t>
      </w:r>
      <w:r w:rsidR="00267D34" w:rsidRPr="00D017A5">
        <w:t xml:space="preserve"> t</w:t>
      </w:r>
      <w:r w:rsidRPr="00D017A5">
        <w:t>he Northeast Educational Research Association.</w:t>
      </w:r>
    </w:p>
    <w:p w14:paraId="406ABA75" w14:textId="77777777" w:rsidR="0090739F" w:rsidRPr="00D017A5" w:rsidRDefault="0090739F" w:rsidP="00700E8A">
      <w:pPr>
        <w:pStyle w:val="reference"/>
      </w:pPr>
    </w:p>
    <w:p w14:paraId="597FEA60" w14:textId="77777777" w:rsidR="0090739F" w:rsidRPr="00D017A5" w:rsidRDefault="00956739" w:rsidP="00700E8A">
      <w:pPr>
        <w:pStyle w:val="reference"/>
      </w:pPr>
      <w:r w:rsidRPr="00D017A5">
        <w:t xml:space="preserve">Puntambekar, S., </w:t>
      </w:r>
      <w:proofErr w:type="spellStart"/>
      <w:r w:rsidRPr="00D017A5">
        <w:t>Guzdial</w:t>
      </w:r>
      <w:proofErr w:type="spellEnd"/>
      <w:r w:rsidRPr="00D017A5">
        <w:t xml:space="preserve">, M., Nagel, K., </w:t>
      </w:r>
      <w:proofErr w:type="spellStart"/>
      <w:r w:rsidRPr="00D017A5">
        <w:t>Hübscher</w:t>
      </w:r>
      <w:proofErr w:type="spellEnd"/>
      <w:r w:rsidRPr="00D017A5">
        <w:t xml:space="preserve">, R., Shabo A., &amp; </w:t>
      </w:r>
      <w:proofErr w:type="spellStart"/>
      <w:r w:rsidRPr="00D017A5">
        <w:t>Kolodner</w:t>
      </w:r>
      <w:proofErr w:type="spellEnd"/>
      <w:r w:rsidRPr="00D017A5">
        <w:t xml:space="preserve">, J. L. </w:t>
      </w:r>
      <w:r w:rsidRPr="00D017A5">
        <w:rPr>
          <w:i/>
        </w:rPr>
        <w:t>Supporting a complete learning by design process for middle school students</w:t>
      </w:r>
      <w:r w:rsidRPr="00D017A5">
        <w:t>. Presented at the Annual Meeting of the American Educational Research Association, San Diego.</w:t>
      </w:r>
    </w:p>
    <w:p w14:paraId="1B4F56D8" w14:textId="77777777" w:rsidR="0090739F" w:rsidRPr="00D017A5" w:rsidRDefault="0090739F" w:rsidP="00700E8A">
      <w:pPr>
        <w:pStyle w:val="reference"/>
      </w:pPr>
    </w:p>
    <w:p w14:paraId="4DC35A82" w14:textId="77777777" w:rsidR="0090739F" w:rsidRPr="00D017A5" w:rsidRDefault="00956739" w:rsidP="00700E8A">
      <w:pPr>
        <w:pStyle w:val="reference"/>
      </w:pPr>
      <w:r w:rsidRPr="00D017A5">
        <w:t xml:space="preserve">Puntambekar, S., Davies, J., </w:t>
      </w:r>
      <w:proofErr w:type="spellStart"/>
      <w:r w:rsidRPr="00D017A5">
        <w:t>Hübscher</w:t>
      </w:r>
      <w:proofErr w:type="spellEnd"/>
      <w:r w:rsidRPr="00D017A5">
        <w:t xml:space="preserve">, R., </w:t>
      </w:r>
      <w:proofErr w:type="spellStart"/>
      <w:r w:rsidRPr="00D017A5">
        <w:t>Newstetter</w:t>
      </w:r>
      <w:proofErr w:type="spellEnd"/>
      <w:r w:rsidRPr="00D017A5">
        <w:t xml:space="preserve">, W., </w:t>
      </w:r>
      <w:proofErr w:type="spellStart"/>
      <w:r w:rsidRPr="00D017A5">
        <w:t>Kolodner</w:t>
      </w:r>
      <w:proofErr w:type="spellEnd"/>
      <w:r w:rsidRPr="00D017A5">
        <w:t xml:space="preserve">, J. L. (1997). </w:t>
      </w:r>
      <w:r w:rsidRPr="00D017A5">
        <w:rPr>
          <w:i/>
        </w:rPr>
        <w:t xml:space="preserve">Towards a </w:t>
      </w:r>
      <w:r w:rsidRPr="00D017A5">
        <w:rPr>
          <w:i/>
        </w:rPr>
        <w:lastRenderedPageBreak/>
        <w:t xml:space="preserve">model for scaffolding students learning science by design. </w:t>
      </w:r>
      <w:r w:rsidRPr="00D017A5">
        <w:t>In Proceedings of the annual meeting of the Cognitive Science Society, Stanford.</w:t>
      </w:r>
    </w:p>
    <w:p w14:paraId="5A74165A" w14:textId="77777777" w:rsidR="0090739F" w:rsidRPr="00D017A5" w:rsidRDefault="0090739F" w:rsidP="00700E8A">
      <w:pPr>
        <w:pStyle w:val="reference"/>
      </w:pPr>
    </w:p>
    <w:p w14:paraId="328A4E77" w14:textId="77777777" w:rsidR="0090739F" w:rsidRPr="00D017A5" w:rsidRDefault="00956739" w:rsidP="00700E8A">
      <w:pPr>
        <w:pStyle w:val="reference"/>
      </w:pPr>
      <w:r w:rsidRPr="00D017A5">
        <w:t xml:space="preserve">Puntambekar, S. (1997). </w:t>
      </w:r>
      <w:r w:rsidRPr="00D017A5">
        <w:rPr>
          <w:i/>
        </w:rPr>
        <w:t>Supporting the design process by using design diaries in the ‘Learning by Design’ environment</w:t>
      </w:r>
      <w:r w:rsidRPr="00D017A5">
        <w:t>. Presented at the Annual Meeting of the American Educational Research Association, Chicago.</w:t>
      </w:r>
    </w:p>
    <w:p w14:paraId="7EF107EA" w14:textId="77777777" w:rsidR="0090739F" w:rsidRPr="00D017A5" w:rsidRDefault="0090739F" w:rsidP="00700E8A">
      <w:pPr>
        <w:pStyle w:val="reference"/>
      </w:pPr>
    </w:p>
    <w:p w14:paraId="7FC9904B" w14:textId="77777777" w:rsidR="0090739F" w:rsidRPr="00D017A5" w:rsidRDefault="00956739" w:rsidP="00700E8A">
      <w:pPr>
        <w:pStyle w:val="reference"/>
      </w:pPr>
      <w:proofErr w:type="spellStart"/>
      <w:r w:rsidRPr="00D017A5">
        <w:rPr>
          <w:lang w:val="es-EC"/>
        </w:rPr>
        <w:t>Hübscher</w:t>
      </w:r>
      <w:proofErr w:type="spellEnd"/>
      <w:r w:rsidRPr="00D017A5">
        <w:rPr>
          <w:lang w:val="es-EC"/>
        </w:rPr>
        <w:t xml:space="preserve">, R., </w:t>
      </w:r>
      <w:proofErr w:type="spellStart"/>
      <w:r w:rsidRPr="00D017A5">
        <w:rPr>
          <w:lang w:val="es-EC"/>
        </w:rPr>
        <w:t>Puntambekar</w:t>
      </w:r>
      <w:proofErr w:type="spellEnd"/>
      <w:r w:rsidRPr="00D017A5">
        <w:rPr>
          <w:lang w:val="es-EC"/>
        </w:rPr>
        <w:t xml:space="preserve">, S., &amp; </w:t>
      </w:r>
      <w:proofErr w:type="spellStart"/>
      <w:r w:rsidRPr="00D017A5">
        <w:rPr>
          <w:lang w:val="es-EC"/>
        </w:rPr>
        <w:t>Guzdial</w:t>
      </w:r>
      <w:proofErr w:type="spellEnd"/>
      <w:r w:rsidRPr="00D017A5">
        <w:rPr>
          <w:lang w:val="es-EC"/>
        </w:rPr>
        <w:t>, M. (1997</w:t>
      </w:r>
      <w:r w:rsidRPr="00D017A5">
        <w:rPr>
          <w:i/>
          <w:lang w:val="es-EC"/>
        </w:rPr>
        <w:t xml:space="preserve">). </w:t>
      </w:r>
      <w:r w:rsidRPr="00D017A5">
        <w:rPr>
          <w:i/>
        </w:rPr>
        <w:t>A scaffolded learning environment supporting learning and design activities</w:t>
      </w:r>
      <w:r w:rsidRPr="00D017A5">
        <w:t>. Presented at the Annual Meeting of the American Educational Research Association, March, Chicago.</w:t>
      </w:r>
    </w:p>
    <w:p w14:paraId="72B189D9" w14:textId="77777777" w:rsidR="0090739F" w:rsidRPr="00D017A5" w:rsidRDefault="0090739F" w:rsidP="00700E8A">
      <w:pPr>
        <w:pStyle w:val="reference"/>
      </w:pPr>
    </w:p>
    <w:p w14:paraId="20024CBC" w14:textId="77777777" w:rsidR="0090739F" w:rsidRPr="00D017A5" w:rsidRDefault="00956739" w:rsidP="00700E8A">
      <w:pPr>
        <w:pStyle w:val="reference"/>
      </w:pPr>
      <w:r w:rsidRPr="00D017A5">
        <w:t xml:space="preserve">Puntambekar, S. (1995). Stop and think: Helping students develop metacognition with the help of a computer tool. In Selwood, I., Fox, P., </w:t>
      </w:r>
      <w:proofErr w:type="spellStart"/>
      <w:r w:rsidRPr="00D017A5">
        <w:t>Tebutt</w:t>
      </w:r>
      <w:proofErr w:type="spellEnd"/>
      <w:r w:rsidRPr="00D017A5">
        <w:t xml:space="preserve">, M., WCCE 95, </w:t>
      </w:r>
      <w:r w:rsidRPr="00D017A5">
        <w:rPr>
          <w:i/>
        </w:rPr>
        <w:t>Sixth IFIP world conference on Computers in Education</w:t>
      </w:r>
      <w:r w:rsidRPr="00D017A5">
        <w:t>, Birmingham.</w:t>
      </w:r>
    </w:p>
    <w:p w14:paraId="1346885D" w14:textId="77777777" w:rsidR="00B639D0" w:rsidRPr="00D017A5" w:rsidRDefault="00B639D0" w:rsidP="00700E8A">
      <w:pPr>
        <w:pStyle w:val="reference"/>
      </w:pPr>
    </w:p>
    <w:p w14:paraId="13EA16E1" w14:textId="77777777" w:rsidR="0090739F" w:rsidRPr="00D017A5" w:rsidRDefault="00956739" w:rsidP="00700E8A">
      <w:pPr>
        <w:pStyle w:val="reference"/>
      </w:pPr>
      <w:r w:rsidRPr="00D017A5">
        <w:t>Puntambekar, S. (1995). Effect of a computer tool on students’ metacognitive processes.</w:t>
      </w:r>
    </w:p>
    <w:p w14:paraId="167C66F8" w14:textId="77777777" w:rsidR="0090739F" w:rsidRPr="00D017A5" w:rsidRDefault="00E768B6" w:rsidP="00700E8A">
      <w:pPr>
        <w:pStyle w:val="reference"/>
      </w:pPr>
      <w:r w:rsidRPr="00D017A5">
        <w:tab/>
      </w:r>
      <w:r w:rsidR="00956739" w:rsidRPr="00D017A5">
        <w:t>Presented at the Annual Meeting of the American Educational Research Association, San Francisco.</w:t>
      </w:r>
    </w:p>
    <w:p w14:paraId="3D86F888" w14:textId="77777777" w:rsidR="0090739F" w:rsidRPr="00D017A5" w:rsidRDefault="0090739F">
      <w:pPr>
        <w:pStyle w:val="BodyText"/>
        <w:spacing w:before="2"/>
        <w:rPr>
          <w:sz w:val="25"/>
        </w:rPr>
      </w:pPr>
    </w:p>
    <w:p w14:paraId="7DF95B56" w14:textId="77777777" w:rsidR="007915DC" w:rsidRPr="00D017A5" w:rsidRDefault="007915DC">
      <w:pPr>
        <w:ind w:left="3348"/>
        <w:rPr>
          <w:rFonts w:ascii="Helvetica"/>
          <w:b/>
          <w:w w:val="105"/>
          <w:sz w:val="21"/>
        </w:rPr>
      </w:pPr>
    </w:p>
    <w:p w14:paraId="6231DB97" w14:textId="77777777" w:rsidR="0090739F" w:rsidRPr="00D017A5" w:rsidRDefault="00D8491B">
      <w:pPr>
        <w:ind w:left="3348"/>
        <w:rPr>
          <w:rFonts w:ascii="Helvetica"/>
          <w:b/>
          <w:sz w:val="21"/>
        </w:rPr>
      </w:pPr>
      <w:r w:rsidRPr="00D017A5">
        <w:rPr>
          <w:rFonts w:ascii="Helvetica"/>
          <w:b/>
          <w:w w:val="105"/>
          <w:sz w:val="21"/>
        </w:rPr>
        <w:t>Invited T</w:t>
      </w:r>
      <w:r w:rsidR="00956739" w:rsidRPr="00D017A5">
        <w:rPr>
          <w:rFonts w:ascii="Helvetica"/>
          <w:b/>
          <w:w w:val="105"/>
          <w:sz w:val="21"/>
        </w:rPr>
        <w:t>alks and Workshops</w:t>
      </w:r>
    </w:p>
    <w:p w14:paraId="2DC218AE" w14:textId="77777777" w:rsidR="0090739F" w:rsidRPr="00D017A5" w:rsidRDefault="00956739" w:rsidP="00700E8A">
      <w:pPr>
        <w:pStyle w:val="reference"/>
      </w:pPr>
      <w:r w:rsidRPr="00D017A5">
        <w:rPr>
          <w:i/>
        </w:rPr>
        <w:t xml:space="preserve">Examining Learning through Physical and Virtual Experiments. </w:t>
      </w:r>
      <w:r w:rsidRPr="00D017A5">
        <w:t>Presented at National Taiwan Normal University, Taipei, Taiwan (December 2016).</w:t>
      </w:r>
    </w:p>
    <w:p w14:paraId="0A39A979" w14:textId="77777777" w:rsidR="0090739F" w:rsidRPr="00D017A5" w:rsidRDefault="0090739F" w:rsidP="00700E8A">
      <w:pPr>
        <w:pStyle w:val="reference"/>
      </w:pPr>
    </w:p>
    <w:p w14:paraId="61274DC3" w14:textId="77777777" w:rsidR="0090739F" w:rsidRPr="00D017A5" w:rsidRDefault="00956739" w:rsidP="00700E8A">
      <w:pPr>
        <w:pStyle w:val="reference"/>
      </w:pPr>
      <w:r w:rsidRPr="00D017A5">
        <w:rPr>
          <w:i/>
        </w:rPr>
        <w:t xml:space="preserve">Helping Teachers Implement Innovative Curricula. </w:t>
      </w:r>
      <w:r w:rsidRPr="00D017A5">
        <w:t>Invited Workshop National Taiwan Normal University, Taipei, Taiwan (December 2016).</w:t>
      </w:r>
    </w:p>
    <w:p w14:paraId="3BDF24A1" w14:textId="77777777" w:rsidR="0090739F" w:rsidRPr="00D017A5" w:rsidRDefault="0090739F" w:rsidP="00700E8A">
      <w:pPr>
        <w:pStyle w:val="reference"/>
      </w:pPr>
    </w:p>
    <w:p w14:paraId="7A8D18D0" w14:textId="77777777" w:rsidR="0090739F" w:rsidRPr="00D017A5" w:rsidRDefault="00956739" w:rsidP="00700E8A">
      <w:pPr>
        <w:pStyle w:val="reference"/>
      </w:pPr>
      <w:r w:rsidRPr="00D017A5">
        <w:rPr>
          <w:i/>
        </w:rPr>
        <w:t xml:space="preserve">Learning science through multiple modes and representations: </w:t>
      </w:r>
      <w:r w:rsidRPr="00D017A5">
        <w:t>Presented at National Taiwan Normal University, Taipei, Taiwan (December 2009).</w:t>
      </w:r>
    </w:p>
    <w:p w14:paraId="11FDEC16" w14:textId="77777777" w:rsidR="0090739F" w:rsidRPr="00D017A5" w:rsidRDefault="0090739F" w:rsidP="00700E8A">
      <w:pPr>
        <w:pStyle w:val="reference"/>
      </w:pPr>
    </w:p>
    <w:p w14:paraId="5556B9AB" w14:textId="77777777" w:rsidR="0090739F" w:rsidRPr="00D017A5" w:rsidRDefault="00956739" w:rsidP="00700E8A">
      <w:pPr>
        <w:pStyle w:val="reference"/>
      </w:pPr>
      <w:r w:rsidRPr="00D017A5">
        <w:t>Scaffolding Student Learning: Issues, approaches and challenges. Invited workshop at the SMTE conference, Hualien, Taiwan.</w:t>
      </w:r>
    </w:p>
    <w:p w14:paraId="7B1DBF5E" w14:textId="77777777" w:rsidR="0090739F" w:rsidRPr="00D017A5" w:rsidRDefault="0090739F" w:rsidP="00700E8A">
      <w:pPr>
        <w:pStyle w:val="reference"/>
      </w:pPr>
    </w:p>
    <w:p w14:paraId="3F4368B8" w14:textId="77777777" w:rsidR="0090739F" w:rsidRPr="00D017A5" w:rsidRDefault="00956739" w:rsidP="00700E8A">
      <w:pPr>
        <w:pStyle w:val="reference"/>
      </w:pPr>
      <w:r w:rsidRPr="00D017A5">
        <w:rPr>
          <w:i/>
        </w:rPr>
        <w:t xml:space="preserve">Learning science from multiple modes and representations. </w:t>
      </w:r>
      <w:r w:rsidRPr="00D017A5">
        <w:t>Workshop conducted at the International conference of the learning sciences (ICLS, 2008), Utrecht, Netherlands.</w:t>
      </w:r>
    </w:p>
    <w:p w14:paraId="18152028" w14:textId="77777777" w:rsidR="0090739F" w:rsidRPr="00D017A5" w:rsidRDefault="0090739F" w:rsidP="00700E8A">
      <w:pPr>
        <w:pStyle w:val="reference"/>
      </w:pPr>
    </w:p>
    <w:p w14:paraId="7D7F52AE" w14:textId="77777777" w:rsidR="0090739F" w:rsidRPr="00D017A5" w:rsidRDefault="00956739" w:rsidP="00700E8A">
      <w:pPr>
        <w:pStyle w:val="reference"/>
      </w:pPr>
      <w:r w:rsidRPr="00D017A5">
        <w:rPr>
          <w:i/>
        </w:rPr>
        <w:t xml:space="preserve">Integrating digital text with design-based science. </w:t>
      </w:r>
      <w:r w:rsidRPr="00D017A5">
        <w:t>Presented at the Department of Public Instruction. Madison, Wisconsin, 2007.</w:t>
      </w:r>
    </w:p>
    <w:p w14:paraId="1893C73D" w14:textId="77777777" w:rsidR="0090739F" w:rsidRPr="00D017A5" w:rsidRDefault="0090739F" w:rsidP="00700E8A">
      <w:pPr>
        <w:pStyle w:val="reference"/>
      </w:pPr>
    </w:p>
    <w:p w14:paraId="784F2388" w14:textId="77777777" w:rsidR="0090739F" w:rsidRPr="00D017A5" w:rsidRDefault="00956739" w:rsidP="00700E8A">
      <w:pPr>
        <w:pStyle w:val="reference"/>
      </w:pPr>
      <w:r w:rsidRPr="00D017A5">
        <w:rPr>
          <w:i/>
        </w:rPr>
        <w:t xml:space="preserve">Simple Machines. </w:t>
      </w:r>
      <w:r w:rsidRPr="00D017A5">
        <w:t>Workshop conducted at the Wisconsin Science Teachers Association Annual meeting, Lake Geneva, Wisconsin, 2008.</w:t>
      </w:r>
    </w:p>
    <w:p w14:paraId="0F131757" w14:textId="77777777" w:rsidR="0090739F" w:rsidRPr="00D017A5" w:rsidRDefault="0090739F" w:rsidP="00700E8A">
      <w:pPr>
        <w:pStyle w:val="reference"/>
      </w:pPr>
    </w:p>
    <w:p w14:paraId="6A730CB1" w14:textId="77777777" w:rsidR="0090739F" w:rsidRPr="00D017A5" w:rsidRDefault="00956739" w:rsidP="00700E8A">
      <w:pPr>
        <w:pStyle w:val="reference"/>
      </w:pPr>
      <w:proofErr w:type="spellStart"/>
      <w:r w:rsidRPr="00D017A5">
        <w:rPr>
          <w:i/>
        </w:rPr>
        <w:t>Phun</w:t>
      </w:r>
      <w:proofErr w:type="spellEnd"/>
      <w:r w:rsidRPr="00D017A5">
        <w:rPr>
          <w:i/>
        </w:rPr>
        <w:t xml:space="preserve"> with Physics! </w:t>
      </w:r>
      <w:r w:rsidRPr="00D017A5">
        <w:t>Workshop conducted at the Wisconsin Science Teachers Association Annual meeting, Green Bay, Wisconsin, 2007.</w:t>
      </w:r>
    </w:p>
    <w:p w14:paraId="5ABAC2F5" w14:textId="77777777" w:rsidR="0090739F" w:rsidRPr="00D017A5" w:rsidRDefault="0090739F">
      <w:pPr>
        <w:pStyle w:val="BodyText"/>
        <w:spacing w:before="10"/>
      </w:pPr>
    </w:p>
    <w:p w14:paraId="49D616FB" w14:textId="77777777" w:rsidR="0090739F" w:rsidRPr="00D017A5" w:rsidRDefault="00956739">
      <w:pPr>
        <w:ind w:left="2382" w:right="2324"/>
        <w:jc w:val="center"/>
        <w:rPr>
          <w:rFonts w:ascii="Helvetica"/>
          <w:b/>
          <w:sz w:val="21"/>
        </w:rPr>
      </w:pPr>
      <w:r w:rsidRPr="00D017A5">
        <w:rPr>
          <w:rFonts w:ascii="Helvetica"/>
          <w:b/>
          <w:w w:val="105"/>
          <w:sz w:val="21"/>
        </w:rPr>
        <w:t>Non-refereed presentations</w:t>
      </w:r>
    </w:p>
    <w:p w14:paraId="353C7D31" w14:textId="77777777" w:rsidR="0090739F" w:rsidRPr="00D017A5" w:rsidRDefault="00956739" w:rsidP="00700E8A">
      <w:pPr>
        <w:pStyle w:val="reference"/>
      </w:pPr>
      <w:r w:rsidRPr="00D017A5">
        <w:t xml:space="preserve">Puntambekar, S. (2002). Designing hypertext systems for the science classroom: Understanding </w:t>
      </w:r>
      <w:r w:rsidRPr="00D017A5">
        <w:lastRenderedPageBreak/>
        <w:t>students' changing cognitive representations. Presented at the PIs meeting at the National Science Foundation.</w:t>
      </w:r>
    </w:p>
    <w:p w14:paraId="6C9B8AC1" w14:textId="77777777" w:rsidR="0090739F" w:rsidRPr="00D017A5" w:rsidRDefault="0090739F" w:rsidP="00700E8A">
      <w:pPr>
        <w:pStyle w:val="reference"/>
      </w:pPr>
    </w:p>
    <w:p w14:paraId="2626F2AB" w14:textId="77777777" w:rsidR="0090739F" w:rsidRPr="00D017A5" w:rsidRDefault="00956739" w:rsidP="00700E8A">
      <w:pPr>
        <w:pStyle w:val="reference"/>
      </w:pPr>
      <w:proofErr w:type="spellStart"/>
      <w:r w:rsidRPr="00D017A5">
        <w:rPr>
          <w:lang w:val="es-EC"/>
        </w:rPr>
        <w:t>Puntambekar</w:t>
      </w:r>
      <w:proofErr w:type="spellEnd"/>
      <w:r w:rsidRPr="00D017A5">
        <w:rPr>
          <w:lang w:val="es-EC"/>
        </w:rPr>
        <w:t xml:space="preserve">, S., </w:t>
      </w:r>
      <w:proofErr w:type="spellStart"/>
      <w:r w:rsidRPr="00D017A5">
        <w:rPr>
          <w:lang w:val="es-EC"/>
        </w:rPr>
        <w:t>Stylianou</w:t>
      </w:r>
      <w:proofErr w:type="spellEnd"/>
      <w:r w:rsidRPr="00D017A5">
        <w:rPr>
          <w:lang w:val="es-EC"/>
        </w:rPr>
        <w:t xml:space="preserve">, A., &amp; Jin, </w:t>
      </w:r>
      <w:proofErr w:type="spellStart"/>
      <w:r w:rsidRPr="00D017A5">
        <w:rPr>
          <w:lang w:val="es-EC"/>
        </w:rPr>
        <w:t>Qi</w:t>
      </w:r>
      <w:proofErr w:type="spellEnd"/>
      <w:r w:rsidRPr="00D017A5">
        <w:rPr>
          <w:lang w:val="es-EC"/>
        </w:rPr>
        <w:t xml:space="preserve">. </w:t>
      </w:r>
      <w:r w:rsidRPr="00D017A5">
        <w:t>(2001). Concept mapping as a meta-level tool for hypertext navigation. Demo at the AIED conference.</w:t>
      </w:r>
    </w:p>
    <w:p w14:paraId="3F385AF8" w14:textId="77777777" w:rsidR="0090739F" w:rsidRPr="00D017A5" w:rsidRDefault="0090739F" w:rsidP="00700E8A">
      <w:pPr>
        <w:pStyle w:val="reference"/>
      </w:pPr>
    </w:p>
    <w:p w14:paraId="7006B58E" w14:textId="77777777" w:rsidR="0090739F" w:rsidRPr="00D017A5" w:rsidRDefault="00956739" w:rsidP="00700E8A">
      <w:pPr>
        <w:pStyle w:val="reference"/>
      </w:pPr>
      <w:r w:rsidRPr="00D017A5">
        <w:t>Puntambekar, S. (2001). Designing hypertext systems for the science classroom: Understanding students' changing cognitive representations. Presented at the PIs meeting at the National Science Foundation.</w:t>
      </w:r>
    </w:p>
    <w:p w14:paraId="4C700424" w14:textId="77777777" w:rsidR="0090739F" w:rsidRPr="00D017A5" w:rsidRDefault="0090739F" w:rsidP="00700E8A">
      <w:pPr>
        <w:pStyle w:val="reference"/>
      </w:pPr>
    </w:p>
    <w:p w14:paraId="005BC727" w14:textId="77777777" w:rsidR="0090739F" w:rsidRPr="00D017A5" w:rsidRDefault="00956739" w:rsidP="00700E8A">
      <w:pPr>
        <w:pStyle w:val="reference"/>
      </w:pPr>
      <w:r w:rsidRPr="00D017A5">
        <w:t xml:space="preserve">Puntambekar, S &amp; </w:t>
      </w:r>
      <w:proofErr w:type="spellStart"/>
      <w:r w:rsidRPr="00D017A5">
        <w:t>Hübscher</w:t>
      </w:r>
      <w:proofErr w:type="spellEnd"/>
      <w:r w:rsidRPr="00D017A5">
        <w:t>, R. (1997). A structure-function-behavior analysis of the design process. Presented at the Design Education Workshop, Georgia Institute of Technology.</w:t>
      </w:r>
    </w:p>
    <w:p w14:paraId="5BF3D020" w14:textId="77777777" w:rsidR="0090739F" w:rsidRPr="00D017A5" w:rsidRDefault="0090739F" w:rsidP="00700E8A">
      <w:pPr>
        <w:pStyle w:val="reference"/>
      </w:pPr>
    </w:p>
    <w:p w14:paraId="338434DE" w14:textId="77777777" w:rsidR="0090739F" w:rsidRPr="00D017A5" w:rsidRDefault="00956739" w:rsidP="00700E8A">
      <w:pPr>
        <w:pStyle w:val="reference"/>
      </w:pPr>
      <w:proofErr w:type="spellStart"/>
      <w:r w:rsidRPr="00D017A5">
        <w:t>Newstetter</w:t>
      </w:r>
      <w:proofErr w:type="spellEnd"/>
      <w:r w:rsidRPr="00D017A5">
        <w:t>, W., &amp; Puntambekar, S. (1997). Scaffolding Learning by Design: An exploration of the metacognitive skills needed to successfully negotiate and learn from open-ended problems. Presented at the McDonnell meeting on Cognitive Studies for Educational Practice, Seattle.</w:t>
      </w:r>
    </w:p>
    <w:p w14:paraId="71ECF752" w14:textId="77777777" w:rsidR="0090739F" w:rsidRPr="00D017A5" w:rsidRDefault="0090739F">
      <w:pPr>
        <w:pStyle w:val="BodyText"/>
        <w:spacing w:before="4"/>
        <w:rPr>
          <w:sz w:val="25"/>
        </w:rPr>
      </w:pPr>
    </w:p>
    <w:p w14:paraId="2AD8FA5A" w14:textId="77777777" w:rsidR="0090739F" w:rsidRPr="00D017A5" w:rsidRDefault="00956739">
      <w:pPr>
        <w:ind w:left="2380" w:right="2324"/>
        <w:jc w:val="center"/>
        <w:rPr>
          <w:rFonts w:ascii="Helvetica"/>
          <w:b/>
          <w:sz w:val="21"/>
        </w:rPr>
      </w:pPr>
      <w:r w:rsidRPr="00D017A5">
        <w:rPr>
          <w:rFonts w:ascii="Helvetica"/>
          <w:b/>
          <w:w w:val="105"/>
          <w:sz w:val="21"/>
        </w:rPr>
        <w:t>Curriculum</w:t>
      </w:r>
    </w:p>
    <w:p w14:paraId="61092862" w14:textId="77777777" w:rsidR="0090739F" w:rsidRPr="00D017A5" w:rsidRDefault="00956739" w:rsidP="00700E8A">
      <w:pPr>
        <w:pStyle w:val="reference"/>
      </w:pPr>
      <w:r w:rsidRPr="00D017A5">
        <w:t>Puntambekar, S., and research group members: Simple machines. Middle school science curriculum.</w:t>
      </w:r>
    </w:p>
    <w:p w14:paraId="375F21B3" w14:textId="77777777" w:rsidR="0090739F" w:rsidRPr="00D017A5" w:rsidRDefault="0090739F" w:rsidP="00700E8A">
      <w:pPr>
        <w:pStyle w:val="reference"/>
      </w:pPr>
    </w:p>
    <w:p w14:paraId="579CB1A8" w14:textId="77777777" w:rsidR="0090739F" w:rsidRPr="00D017A5" w:rsidRDefault="00956739" w:rsidP="00700E8A">
      <w:pPr>
        <w:pStyle w:val="reference"/>
      </w:pPr>
      <w:r w:rsidRPr="00D017A5">
        <w:t>Puntambekar, S., and research group members: Forces and Motion. Middle school science curriculum.</w:t>
      </w:r>
    </w:p>
    <w:p w14:paraId="31586DDF" w14:textId="77777777" w:rsidR="0090739F" w:rsidRPr="00D017A5" w:rsidRDefault="0090739F" w:rsidP="00700E8A">
      <w:pPr>
        <w:pStyle w:val="reference"/>
      </w:pPr>
    </w:p>
    <w:p w14:paraId="287BD6CF" w14:textId="77777777" w:rsidR="0090739F" w:rsidRPr="00D017A5" w:rsidRDefault="00956739" w:rsidP="00700E8A">
      <w:pPr>
        <w:pStyle w:val="reference"/>
      </w:pPr>
      <w:r w:rsidRPr="00D017A5">
        <w:t>Puntambekar, S., and research group members: Make your own Compost! Middle school science curriculum.</w:t>
      </w:r>
    </w:p>
    <w:p w14:paraId="31EC9206" w14:textId="77777777" w:rsidR="0090739F" w:rsidRPr="00D017A5" w:rsidRDefault="0090739F" w:rsidP="00700E8A">
      <w:pPr>
        <w:pStyle w:val="reference"/>
      </w:pPr>
    </w:p>
    <w:p w14:paraId="5BAACD50" w14:textId="77777777" w:rsidR="0090739F" w:rsidRPr="00D017A5" w:rsidRDefault="00956739" w:rsidP="00700E8A">
      <w:pPr>
        <w:pStyle w:val="reference"/>
      </w:pPr>
      <w:r w:rsidRPr="00D017A5">
        <w:t>Puntambekar, S., and research group members: Grow Healthy Plants! Middle school science curriculum.</w:t>
      </w:r>
    </w:p>
    <w:p w14:paraId="42936DCC" w14:textId="77777777" w:rsidR="0090739F" w:rsidRPr="00D017A5" w:rsidRDefault="0090739F">
      <w:pPr>
        <w:pStyle w:val="BodyText"/>
        <w:spacing w:before="4"/>
        <w:rPr>
          <w:i/>
          <w:sz w:val="37"/>
        </w:rPr>
      </w:pPr>
    </w:p>
    <w:p w14:paraId="2CE80EFE" w14:textId="77777777" w:rsidR="0090739F" w:rsidRPr="00D017A5" w:rsidRDefault="00956739">
      <w:pPr>
        <w:ind w:left="2381" w:right="2324"/>
        <w:jc w:val="center"/>
        <w:rPr>
          <w:rFonts w:ascii="Helvetica"/>
          <w:b/>
          <w:sz w:val="21"/>
        </w:rPr>
      </w:pPr>
      <w:r w:rsidRPr="00D017A5">
        <w:rPr>
          <w:rFonts w:ascii="Helvetica"/>
          <w:b/>
          <w:w w:val="105"/>
          <w:sz w:val="21"/>
        </w:rPr>
        <w:t>Technical Reports</w:t>
      </w:r>
    </w:p>
    <w:p w14:paraId="5D93DE9E" w14:textId="77777777" w:rsidR="0090739F" w:rsidRPr="00D017A5" w:rsidRDefault="00956739" w:rsidP="00700E8A">
      <w:pPr>
        <w:pStyle w:val="reference"/>
      </w:pPr>
      <w:r w:rsidRPr="00D017A5">
        <w:t>Puntambekar, S. (1993). Investigating the effect of a computer tool on students’ metacognitive processes. Graduate research in Cognitive and Computing Sciences in Sussex.</w:t>
      </w:r>
      <w:r w:rsidR="00774EDE" w:rsidRPr="00D017A5">
        <w:t xml:space="preserve"> </w:t>
      </w:r>
      <w:r w:rsidRPr="00D017A5">
        <w:t>(CSRP 381, School of Cognitive and Computing Sciences, University of Sussex, UK).</w:t>
      </w:r>
    </w:p>
    <w:p w14:paraId="0CD04405" w14:textId="77777777" w:rsidR="0090739F" w:rsidRPr="00D017A5" w:rsidRDefault="0090739F" w:rsidP="00700E8A">
      <w:pPr>
        <w:pStyle w:val="reference"/>
      </w:pPr>
    </w:p>
    <w:p w14:paraId="2CCE2785" w14:textId="77777777" w:rsidR="0090739F" w:rsidRPr="00D017A5" w:rsidRDefault="00956739" w:rsidP="00700E8A">
      <w:pPr>
        <w:pStyle w:val="reference"/>
      </w:pPr>
      <w:r w:rsidRPr="00D017A5">
        <w:t xml:space="preserve">Puntambekar, S. (1993). Metacognition in Intelligent tutoring systems - on helping students ‘learn how to learn’. In Brook, J. K. and </w:t>
      </w:r>
      <w:proofErr w:type="spellStart"/>
      <w:r w:rsidRPr="00D017A5">
        <w:t>Arvanitis</w:t>
      </w:r>
      <w:proofErr w:type="spellEnd"/>
      <w:r w:rsidRPr="00D017A5">
        <w:t xml:space="preserve"> T. N. (Eds.) The Sixth White House papers: Graduate research in Cognitive and Computing Sciences in Sussex. (CSRP 300, University of Sussex, UK).</w:t>
      </w:r>
    </w:p>
    <w:p w14:paraId="7BCED987" w14:textId="77777777" w:rsidR="0090739F" w:rsidRPr="00D017A5" w:rsidRDefault="0090739F" w:rsidP="00700E8A">
      <w:pPr>
        <w:pStyle w:val="reference"/>
      </w:pPr>
    </w:p>
    <w:p w14:paraId="497C036F" w14:textId="77777777" w:rsidR="0090739F" w:rsidRPr="00D017A5" w:rsidRDefault="00956739" w:rsidP="00700E8A">
      <w:pPr>
        <w:pStyle w:val="reference"/>
      </w:pPr>
      <w:r w:rsidRPr="00D017A5">
        <w:t xml:space="preserve">Puntambekar, S. (1992). Training metacognitive skills in studying from texts. In C. Wood, R. </w:t>
      </w:r>
      <w:proofErr w:type="spellStart"/>
      <w:r w:rsidRPr="00D017A5">
        <w:t>Davidge</w:t>
      </w:r>
      <w:proofErr w:type="spellEnd"/>
      <w:r w:rsidRPr="00D017A5">
        <w:t>, and P. Costa (Eds.) The Fifth White House papers: Graduate research in Cognitive and Computing Sciences in Sussex. (CSRP 251, University of Sussex, UK).</w:t>
      </w:r>
    </w:p>
    <w:p w14:paraId="359C88AD" w14:textId="77777777" w:rsidR="0090739F" w:rsidRPr="00D017A5" w:rsidRDefault="0090739F" w:rsidP="00700E8A">
      <w:pPr>
        <w:pStyle w:val="reference"/>
      </w:pPr>
    </w:p>
    <w:p w14:paraId="51341609" w14:textId="77777777" w:rsidR="0090739F" w:rsidRPr="00D017A5" w:rsidRDefault="00956739" w:rsidP="00700E8A">
      <w:pPr>
        <w:pStyle w:val="reference"/>
      </w:pPr>
      <w:r w:rsidRPr="00D017A5">
        <w:t xml:space="preserve">Puntambekar, S. (1983) Organizational function of Rehearsal. Unpublished </w:t>
      </w:r>
      <w:proofErr w:type="spellStart"/>
      <w:r w:rsidRPr="00D017A5">
        <w:t>Masters</w:t>
      </w:r>
      <w:proofErr w:type="spellEnd"/>
      <w:r w:rsidRPr="00D017A5">
        <w:t xml:space="preserve"> Thesis, </w:t>
      </w:r>
      <w:r w:rsidRPr="00D017A5">
        <w:lastRenderedPageBreak/>
        <w:t>Osmania University, Hyderabad, India.</w:t>
      </w:r>
    </w:p>
    <w:p w14:paraId="563E3228" w14:textId="77777777" w:rsidR="00745B43" w:rsidRPr="00D017A5" w:rsidRDefault="00745B43" w:rsidP="00700E8A">
      <w:pPr>
        <w:pStyle w:val="reference"/>
      </w:pPr>
    </w:p>
    <w:p w14:paraId="2B170F09" w14:textId="77777777" w:rsidR="00745B43" w:rsidRPr="00D017A5" w:rsidRDefault="00745B43" w:rsidP="00700E8A">
      <w:pPr>
        <w:pStyle w:val="reference"/>
      </w:pPr>
    </w:p>
    <w:p w14:paraId="2EA89254" w14:textId="77777777" w:rsidR="0090739F" w:rsidRPr="00D017A5" w:rsidRDefault="0090739F">
      <w:pPr>
        <w:pStyle w:val="BodyText"/>
        <w:spacing w:before="5"/>
      </w:pPr>
    </w:p>
    <w:p w14:paraId="140273FD" w14:textId="77777777" w:rsidR="0090739F" w:rsidRPr="00D017A5" w:rsidRDefault="00956739">
      <w:pPr>
        <w:pStyle w:val="Heading1"/>
        <w:ind w:right="2324"/>
      </w:pPr>
      <w:r w:rsidRPr="00D017A5">
        <w:t>TEACHING AND ADVISING</w:t>
      </w:r>
    </w:p>
    <w:p w14:paraId="3D2871B9" w14:textId="77777777" w:rsidR="0090739F" w:rsidRPr="00D017A5" w:rsidRDefault="0090739F">
      <w:pPr>
        <w:pStyle w:val="BodyText"/>
        <w:spacing w:before="2"/>
        <w:rPr>
          <w:b/>
          <w:sz w:val="25"/>
        </w:rPr>
      </w:pPr>
    </w:p>
    <w:p w14:paraId="539FA49E" w14:textId="77777777" w:rsidR="0090739F" w:rsidRPr="00D017A5" w:rsidRDefault="00956739">
      <w:pPr>
        <w:ind w:left="2383" w:right="2324"/>
        <w:jc w:val="center"/>
        <w:rPr>
          <w:rFonts w:ascii="Helvetica"/>
          <w:b/>
          <w:sz w:val="21"/>
        </w:rPr>
      </w:pPr>
      <w:r w:rsidRPr="00D017A5">
        <w:rPr>
          <w:rFonts w:ascii="Helvetica"/>
          <w:b/>
          <w:w w:val="105"/>
          <w:sz w:val="21"/>
        </w:rPr>
        <w:t>Teaching</w:t>
      </w:r>
    </w:p>
    <w:p w14:paraId="2E7B1625" w14:textId="77777777" w:rsidR="0090739F" w:rsidRPr="00D017A5" w:rsidRDefault="00956739" w:rsidP="007915DC">
      <w:pPr>
        <w:pStyle w:val="BodyText"/>
        <w:spacing w:before="154"/>
        <w:ind w:left="160"/>
      </w:pPr>
      <w:r w:rsidRPr="00D017A5">
        <w:rPr>
          <w:u w:val="single"/>
        </w:rPr>
        <w:t>Courses taught at the University of Connecticut</w:t>
      </w:r>
    </w:p>
    <w:p w14:paraId="430D4DA0" w14:textId="77777777" w:rsidR="0090739F" w:rsidRPr="00D017A5" w:rsidRDefault="00956739">
      <w:pPr>
        <w:pStyle w:val="BodyText"/>
        <w:spacing w:before="90"/>
        <w:ind w:left="160"/>
      </w:pPr>
      <w:r w:rsidRPr="00D017A5">
        <w:t>EPSY 335, Learning theories</w:t>
      </w:r>
    </w:p>
    <w:p w14:paraId="7067D833" w14:textId="77777777" w:rsidR="0090739F" w:rsidRPr="00D017A5" w:rsidRDefault="00956739">
      <w:pPr>
        <w:pStyle w:val="BodyText"/>
        <w:spacing w:before="5" w:line="237" w:lineRule="auto"/>
        <w:ind w:left="160" w:right="4460"/>
      </w:pPr>
      <w:r w:rsidRPr="00D017A5">
        <w:t xml:space="preserve">EPSY 355, </w:t>
      </w:r>
      <w:proofErr w:type="spellStart"/>
      <w:r w:rsidRPr="00D017A5">
        <w:t>ProSem</w:t>
      </w:r>
      <w:proofErr w:type="spellEnd"/>
      <w:r w:rsidRPr="00D017A5">
        <w:t xml:space="preserve"> in Cognition and Instruction EPSY 343: Introduction to Educational Technology</w:t>
      </w:r>
    </w:p>
    <w:p w14:paraId="5ADE1E01" w14:textId="77777777" w:rsidR="0090739F" w:rsidRPr="00D017A5" w:rsidRDefault="00956739">
      <w:pPr>
        <w:pStyle w:val="BodyText"/>
        <w:spacing w:before="6" w:line="237" w:lineRule="auto"/>
        <w:ind w:left="160" w:right="3554"/>
      </w:pPr>
      <w:r w:rsidRPr="00D017A5">
        <w:t>EPSY 240, Technology in Education (Undergraduate course) EPSY 311, 317, Interactive Learning Environments</w:t>
      </w:r>
    </w:p>
    <w:p w14:paraId="1631E169" w14:textId="77777777" w:rsidR="0090739F" w:rsidRPr="00D017A5" w:rsidRDefault="00956739">
      <w:pPr>
        <w:pStyle w:val="BodyText"/>
        <w:spacing w:before="5" w:line="237" w:lineRule="auto"/>
        <w:ind w:left="160" w:right="4814"/>
      </w:pPr>
      <w:r w:rsidRPr="00D017A5">
        <w:t>EPSY 311, 374, Software design and evaluation EPSY 311, 375, Web-based learning</w:t>
      </w:r>
    </w:p>
    <w:p w14:paraId="12A132D8" w14:textId="77777777" w:rsidR="0090739F" w:rsidRPr="00D017A5" w:rsidRDefault="00956739">
      <w:pPr>
        <w:pStyle w:val="BodyText"/>
        <w:spacing w:before="3"/>
        <w:ind w:left="160"/>
      </w:pPr>
      <w:r w:rsidRPr="00D017A5">
        <w:t>EPSY 356, Instructional design</w:t>
      </w:r>
    </w:p>
    <w:p w14:paraId="4D2836B3" w14:textId="77777777" w:rsidR="0090739F" w:rsidRPr="00D017A5" w:rsidRDefault="0090739F">
      <w:pPr>
        <w:pStyle w:val="BodyText"/>
      </w:pPr>
    </w:p>
    <w:p w14:paraId="1AC74DA4" w14:textId="77777777" w:rsidR="0090739F" w:rsidRPr="00D017A5" w:rsidRDefault="00956739" w:rsidP="007915DC">
      <w:pPr>
        <w:pStyle w:val="BodyText"/>
        <w:spacing w:before="1"/>
        <w:ind w:left="160"/>
      </w:pPr>
      <w:r w:rsidRPr="00D017A5">
        <w:rPr>
          <w:u w:val="single"/>
        </w:rPr>
        <w:t>Courses taught at the University of Wisconsin</w:t>
      </w:r>
    </w:p>
    <w:p w14:paraId="6AFA5388" w14:textId="77777777" w:rsidR="0090739F" w:rsidRPr="00D017A5" w:rsidRDefault="00956739" w:rsidP="00FE28B7">
      <w:pPr>
        <w:pStyle w:val="BodyText"/>
        <w:spacing w:before="90"/>
        <w:ind w:left="160" w:right="4507"/>
      </w:pPr>
      <w:r w:rsidRPr="00D017A5">
        <w:t>EDPSYCH 301 Human abilities and learning EDPSYCH 711 Interactive Learning Environments EDPSYCH 711 Cognition of digital information</w:t>
      </w:r>
    </w:p>
    <w:p w14:paraId="20638923" w14:textId="77777777" w:rsidR="0090739F" w:rsidRPr="00D017A5" w:rsidRDefault="00956739">
      <w:pPr>
        <w:spacing w:before="65"/>
        <w:ind w:left="2381" w:right="2324"/>
        <w:jc w:val="center"/>
        <w:rPr>
          <w:rFonts w:ascii="Helvetica"/>
          <w:b/>
          <w:sz w:val="21"/>
        </w:rPr>
      </w:pPr>
      <w:r w:rsidRPr="00D017A5">
        <w:rPr>
          <w:rFonts w:ascii="Helvetica"/>
          <w:b/>
          <w:w w:val="105"/>
          <w:sz w:val="21"/>
        </w:rPr>
        <w:t>Advising</w:t>
      </w:r>
    </w:p>
    <w:p w14:paraId="2590B997" w14:textId="77777777" w:rsidR="0090739F" w:rsidRPr="00D017A5" w:rsidRDefault="00956739">
      <w:pPr>
        <w:pStyle w:val="BodyText"/>
        <w:spacing w:before="154"/>
        <w:ind w:left="160"/>
      </w:pPr>
      <w:r w:rsidRPr="00D017A5">
        <w:rPr>
          <w:u w:val="single"/>
        </w:rPr>
        <w:t>University of Connecticut</w:t>
      </w:r>
    </w:p>
    <w:p w14:paraId="3C2CA056" w14:textId="77777777" w:rsidR="0090739F" w:rsidRPr="00D017A5" w:rsidRDefault="00956739">
      <w:pPr>
        <w:pStyle w:val="BodyText"/>
        <w:spacing w:before="3"/>
        <w:ind w:left="160"/>
      </w:pPr>
      <w:r w:rsidRPr="00D017A5">
        <w:t xml:space="preserve">PhD. Degree students (completed): </w:t>
      </w:r>
      <w:r w:rsidR="00745B43" w:rsidRPr="00D017A5">
        <w:t>2</w:t>
      </w:r>
    </w:p>
    <w:p w14:paraId="170FCBDA" w14:textId="77777777" w:rsidR="0090739F" w:rsidRPr="00D017A5" w:rsidRDefault="00956739">
      <w:pPr>
        <w:pStyle w:val="BodyText"/>
        <w:ind w:left="160" w:right="4568"/>
      </w:pPr>
      <w:r w:rsidRPr="00D017A5">
        <w:t xml:space="preserve">Member of dissertation committees (completed): 4 </w:t>
      </w:r>
      <w:proofErr w:type="spellStart"/>
      <w:proofErr w:type="gramStart"/>
      <w:r w:rsidRPr="00D017A5">
        <w:t>Masters</w:t>
      </w:r>
      <w:proofErr w:type="spellEnd"/>
      <w:r w:rsidRPr="00D017A5">
        <w:t xml:space="preserve"> Degree</w:t>
      </w:r>
      <w:proofErr w:type="gramEnd"/>
      <w:r w:rsidRPr="00D017A5">
        <w:t xml:space="preserve"> students completed: (Thesis): 2 </w:t>
      </w:r>
      <w:proofErr w:type="spellStart"/>
      <w:r w:rsidRPr="00D017A5">
        <w:t>Masters</w:t>
      </w:r>
      <w:proofErr w:type="spellEnd"/>
      <w:r w:rsidRPr="00D017A5">
        <w:t xml:space="preserve"> Degree students completed: (Portfolio): 6</w:t>
      </w:r>
    </w:p>
    <w:p w14:paraId="540C1E0B" w14:textId="77777777" w:rsidR="0090739F" w:rsidRPr="00D017A5" w:rsidRDefault="0090739F">
      <w:pPr>
        <w:pStyle w:val="BodyText"/>
        <w:spacing w:before="9"/>
        <w:rPr>
          <w:sz w:val="23"/>
        </w:rPr>
      </w:pPr>
    </w:p>
    <w:p w14:paraId="6FE98082" w14:textId="77777777" w:rsidR="0090739F" w:rsidRPr="00D017A5" w:rsidRDefault="00956739">
      <w:pPr>
        <w:pStyle w:val="BodyText"/>
        <w:ind w:left="160"/>
      </w:pPr>
      <w:r w:rsidRPr="00D017A5">
        <w:rPr>
          <w:u w:val="single"/>
        </w:rPr>
        <w:t>University of Wisconsin</w:t>
      </w:r>
    </w:p>
    <w:p w14:paraId="6BF3E65F" w14:textId="77777777" w:rsidR="007915DC" w:rsidRPr="00D017A5" w:rsidRDefault="007915DC" w:rsidP="007915DC">
      <w:pPr>
        <w:pStyle w:val="BodyText"/>
        <w:spacing w:before="3"/>
        <w:ind w:left="160"/>
      </w:pPr>
      <w:r w:rsidRPr="00D017A5">
        <w:t xml:space="preserve">PhD. Degree students (completed): </w:t>
      </w:r>
      <w:r w:rsidR="00745B43" w:rsidRPr="00D017A5">
        <w:t>6</w:t>
      </w:r>
    </w:p>
    <w:p w14:paraId="06D9C121" w14:textId="77777777" w:rsidR="0090739F" w:rsidRPr="00D017A5" w:rsidRDefault="00956739">
      <w:pPr>
        <w:pStyle w:val="BodyText"/>
        <w:ind w:left="160" w:right="4568"/>
      </w:pPr>
      <w:r w:rsidRPr="00D017A5">
        <w:t xml:space="preserve">Member of dissertation committees (completed): </w:t>
      </w:r>
      <w:r w:rsidR="00745B43" w:rsidRPr="00D017A5">
        <w:t>11</w:t>
      </w:r>
    </w:p>
    <w:p w14:paraId="6AD2B0C7" w14:textId="77777777" w:rsidR="0090739F" w:rsidRPr="00D017A5" w:rsidRDefault="0090739F">
      <w:pPr>
        <w:pStyle w:val="BodyText"/>
        <w:rPr>
          <w:sz w:val="25"/>
        </w:rPr>
      </w:pPr>
    </w:p>
    <w:p w14:paraId="2FD4BF6D" w14:textId="77777777" w:rsidR="0090739F" w:rsidRPr="00D017A5" w:rsidRDefault="00956739">
      <w:pPr>
        <w:spacing w:before="1" w:line="405" w:lineRule="auto"/>
        <w:ind w:left="3024" w:right="2964" w:hanging="1"/>
        <w:jc w:val="center"/>
        <w:rPr>
          <w:rFonts w:ascii="Helvetica"/>
          <w:b/>
          <w:sz w:val="21"/>
        </w:rPr>
      </w:pPr>
      <w:r w:rsidRPr="00D017A5">
        <w:rPr>
          <w:rFonts w:ascii="Helvetica"/>
          <w:b/>
          <w:w w:val="105"/>
          <w:sz w:val="21"/>
        </w:rPr>
        <w:t>Other Professional Activities Federal and State Grants</w:t>
      </w:r>
      <w:r w:rsidRPr="00D017A5">
        <w:rPr>
          <w:rFonts w:ascii="Helvetica"/>
          <w:b/>
          <w:spacing w:val="-21"/>
          <w:w w:val="105"/>
          <w:sz w:val="21"/>
        </w:rPr>
        <w:t xml:space="preserve"> </w:t>
      </w:r>
      <w:r w:rsidRPr="00D017A5">
        <w:rPr>
          <w:rFonts w:ascii="Helvetica"/>
          <w:b/>
          <w:w w:val="105"/>
          <w:sz w:val="21"/>
        </w:rPr>
        <w:t>Reviewer</w:t>
      </w:r>
    </w:p>
    <w:p w14:paraId="0FC07944" w14:textId="77777777" w:rsidR="0090739F" w:rsidRPr="00D017A5" w:rsidRDefault="00956739" w:rsidP="007915DC">
      <w:pPr>
        <w:pStyle w:val="BodyText"/>
        <w:tabs>
          <w:tab w:val="left" w:pos="2337"/>
        </w:tabs>
        <w:spacing w:line="257" w:lineRule="exact"/>
      </w:pPr>
      <w:r w:rsidRPr="00D017A5">
        <w:t>May</w:t>
      </w:r>
      <w:r w:rsidRPr="00D017A5">
        <w:rPr>
          <w:spacing w:val="-1"/>
        </w:rPr>
        <w:t xml:space="preserve"> </w:t>
      </w:r>
      <w:r w:rsidRPr="00D017A5">
        <w:t>2016</w:t>
      </w:r>
      <w:r w:rsidRPr="00D017A5">
        <w:tab/>
        <w:t>National Science</w:t>
      </w:r>
      <w:r w:rsidRPr="00D017A5">
        <w:rPr>
          <w:spacing w:val="-13"/>
        </w:rPr>
        <w:t xml:space="preserve"> </w:t>
      </w:r>
      <w:r w:rsidRPr="00D017A5">
        <w:t>Foundation</w:t>
      </w:r>
    </w:p>
    <w:p w14:paraId="65F8CFD0" w14:textId="77777777" w:rsidR="0090739F" w:rsidRPr="00D017A5" w:rsidRDefault="00956739" w:rsidP="007915DC">
      <w:pPr>
        <w:pStyle w:val="BodyText"/>
        <w:tabs>
          <w:tab w:val="left" w:pos="2337"/>
        </w:tabs>
        <w:spacing w:before="2" w:line="275" w:lineRule="exact"/>
      </w:pPr>
      <w:r w:rsidRPr="00D017A5">
        <w:t>April</w:t>
      </w:r>
      <w:r w:rsidRPr="00D017A5">
        <w:rPr>
          <w:spacing w:val="-2"/>
        </w:rPr>
        <w:t xml:space="preserve"> </w:t>
      </w:r>
      <w:r w:rsidRPr="00D017A5">
        <w:t>2015</w:t>
      </w:r>
      <w:r w:rsidRPr="00D017A5">
        <w:tab/>
        <w:t>National Science</w:t>
      </w:r>
      <w:r w:rsidRPr="00D017A5">
        <w:rPr>
          <w:spacing w:val="-13"/>
        </w:rPr>
        <w:t xml:space="preserve"> </w:t>
      </w:r>
      <w:r w:rsidRPr="00D017A5">
        <w:t>Foundation</w:t>
      </w:r>
    </w:p>
    <w:p w14:paraId="15493B8D" w14:textId="77777777" w:rsidR="00D640C7" w:rsidRPr="00D017A5" w:rsidRDefault="00956739" w:rsidP="007915DC">
      <w:pPr>
        <w:pStyle w:val="BodyText"/>
        <w:tabs>
          <w:tab w:val="left" w:pos="2337"/>
        </w:tabs>
        <w:ind w:right="3660"/>
      </w:pPr>
      <w:r w:rsidRPr="00D017A5">
        <w:lastRenderedPageBreak/>
        <w:t>April</w:t>
      </w:r>
      <w:r w:rsidRPr="00D017A5">
        <w:rPr>
          <w:spacing w:val="-2"/>
        </w:rPr>
        <w:t xml:space="preserve"> </w:t>
      </w:r>
      <w:r w:rsidRPr="00D017A5">
        <w:t>2012</w:t>
      </w:r>
      <w:r w:rsidRPr="00D017A5">
        <w:tab/>
        <w:t xml:space="preserve">National Science Foundation </w:t>
      </w:r>
      <w:proofErr w:type="gramStart"/>
      <w:r w:rsidRPr="00D017A5">
        <w:t>October,</w:t>
      </w:r>
      <w:proofErr w:type="gramEnd"/>
      <w:r w:rsidRPr="00D017A5">
        <w:rPr>
          <w:spacing w:val="-2"/>
        </w:rPr>
        <w:t xml:space="preserve"> </w:t>
      </w:r>
      <w:r w:rsidRPr="00D017A5">
        <w:t>2011</w:t>
      </w:r>
      <w:r w:rsidRPr="00D017A5">
        <w:tab/>
        <w:t>National Science</w:t>
      </w:r>
      <w:r w:rsidR="00BD409D" w:rsidRPr="00D017A5">
        <w:t xml:space="preserve"> Foundation February </w:t>
      </w:r>
      <w:r w:rsidR="00FE1994" w:rsidRPr="00D017A5">
        <w:t>2008</w:t>
      </w:r>
      <w:r w:rsidR="00FE1994" w:rsidRPr="00D017A5">
        <w:tab/>
        <w:t>Institute of Education Sciences</w:t>
      </w:r>
    </w:p>
    <w:p w14:paraId="357E53A9" w14:textId="77777777" w:rsidR="00D640C7" w:rsidRPr="00D017A5" w:rsidRDefault="00D640C7" w:rsidP="007915DC">
      <w:pPr>
        <w:pStyle w:val="BodyText"/>
        <w:tabs>
          <w:tab w:val="left" w:pos="2337"/>
        </w:tabs>
        <w:ind w:right="3660"/>
      </w:pPr>
      <w:r w:rsidRPr="00D017A5">
        <w:t>February 2009</w:t>
      </w:r>
      <w:r w:rsidRPr="00D017A5">
        <w:tab/>
        <w:t>Institute of Education Sciences</w:t>
      </w:r>
    </w:p>
    <w:p w14:paraId="4A5C4027" w14:textId="77777777" w:rsidR="0090739F" w:rsidRPr="00D017A5" w:rsidRDefault="00BD409D" w:rsidP="007915DC">
      <w:pPr>
        <w:pStyle w:val="BodyText"/>
        <w:tabs>
          <w:tab w:val="left" w:pos="2337"/>
        </w:tabs>
        <w:ind w:right="3660"/>
      </w:pPr>
      <w:r w:rsidRPr="00D017A5">
        <w:t>N</w:t>
      </w:r>
      <w:r w:rsidR="00956739" w:rsidRPr="00D017A5">
        <w:t>ovember</w:t>
      </w:r>
      <w:r w:rsidR="00956739" w:rsidRPr="00D017A5">
        <w:rPr>
          <w:spacing w:val="-1"/>
        </w:rPr>
        <w:t xml:space="preserve"> </w:t>
      </w:r>
      <w:r w:rsidR="00956739" w:rsidRPr="00D017A5">
        <w:t>2007</w:t>
      </w:r>
      <w:r w:rsidR="00956739" w:rsidRPr="00D017A5">
        <w:tab/>
        <w:t>National Science</w:t>
      </w:r>
      <w:r w:rsidR="00956739" w:rsidRPr="00D017A5">
        <w:rPr>
          <w:spacing w:val="-4"/>
        </w:rPr>
        <w:t xml:space="preserve"> </w:t>
      </w:r>
      <w:r w:rsidR="00956739" w:rsidRPr="00D017A5">
        <w:t>Foundation</w:t>
      </w:r>
    </w:p>
    <w:p w14:paraId="5015F621" w14:textId="77777777" w:rsidR="0090739F" w:rsidRPr="00D017A5" w:rsidRDefault="00956739" w:rsidP="007915DC">
      <w:pPr>
        <w:pStyle w:val="BodyText"/>
        <w:tabs>
          <w:tab w:val="left" w:pos="2337"/>
        </w:tabs>
      </w:pPr>
      <w:r w:rsidRPr="00D017A5">
        <w:t>May</w:t>
      </w:r>
      <w:r w:rsidRPr="00D017A5">
        <w:rPr>
          <w:spacing w:val="-1"/>
        </w:rPr>
        <w:t xml:space="preserve"> </w:t>
      </w:r>
      <w:r w:rsidRPr="00D017A5">
        <w:t>2007</w:t>
      </w:r>
      <w:r w:rsidRPr="00D017A5">
        <w:tab/>
        <w:t>National Science</w:t>
      </w:r>
      <w:r w:rsidRPr="00D017A5">
        <w:rPr>
          <w:spacing w:val="-13"/>
        </w:rPr>
        <w:t xml:space="preserve"> </w:t>
      </w:r>
      <w:r w:rsidRPr="00D017A5">
        <w:t>Foundation</w:t>
      </w:r>
    </w:p>
    <w:p w14:paraId="75902148" w14:textId="77777777" w:rsidR="0090739F" w:rsidRPr="00D017A5" w:rsidRDefault="00956739" w:rsidP="007915DC">
      <w:pPr>
        <w:pStyle w:val="BodyText"/>
        <w:tabs>
          <w:tab w:val="left" w:pos="2337"/>
        </w:tabs>
        <w:spacing w:before="1" w:line="275" w:lineRule="exact"/>
      </w:pPr>
      <w:r w:rsidRPr="00D017A5">
        <w:t>May</w:t>
      </w:r>
      <w:r w:rsidRPr="00D017A5">
        <w:rPr>
          <w:spacing w:val="-1"/>
        </w:rPr>
        <w:t xml:space="preserve"> </w:t>
      </w:r>
      <w:r w:rsidRPr="00D017A5">
        <w:t>2006</w:t>
      </w:r>
      <w:r w:rsidRPr="00D017A5">
        <w:tab/>
        <w:t>National Science</w:t>
      </w:r>
      <w:r w:rsidRPr="00D017A5">
        <w:rPr>
          <w:spacing w:val="-13"/>
        </w:rPr>
        <w:t xml:space="preserve"> </w:t>
      </w:r>
      <w:r w:rsidRPr="00D017A5">
        <w:t>Foundation</w:t>
      </w:r>
    </w:p>
    <w:p w14:paraId="3559CA6E" w14:textId="77777777" w:rsidR="007915DC" w:rsidRPr="00D017A5" w:rsidRDefault="00956739" w:rsidP="007915DC">
      <w:pPr>
        <w:pStyle w:val="BodyText"/>
      </w:pPr>
      <w:proofErr w:type="gramStart"/>
      <w:r w:rsidRPr="00D017A5">
        <w:t>May,</w:t>
      </w:r>
      <w:proofErr w:type="gramEnd"/>
      <w:r w:rsidRPr="00D017A5">
        <w:rPr>
          <w:spacing w:val="-1"/>
        </w:rPr>
        <w:t xml:space="preserve"> </w:t>
      </w:r>
      <w:r w:rsidRPr="00D017A5">
        <w:t>2005</w:t>
      </w:r>
      <w:r w:rsidRPr="00D017A5">
        <w:tab/>
      </w:r>
      <w:r w:rsidR="007915DC" w:rsidRPr="00D017A5">
        <w:tab/>
        <w:t xml:space="preserve">   National Science</w:t>
      </w:r>
      <w:r w:rsidR="007915DC" w:rsidRPr="00D017A5">
        <w:rPr>
          <w:spacing w:val="-13"/>
        </w:rPr>
        <w:t xml:space="preserve"> </w:t>
      </w:r>
      <w:r w:rsidR="007915DC" w:rsidRPr="00D017A5">
        <w:t>Foundation</w:t>
      </w:r>
      <w:r w:rsidR="007915DC" w:rsidRPr="00D017A5">
        <w:tab/>
      </w:r>
    </w:p>
    <w:p w14:paraId="50B7C0CA" w14:textId="77777777" w:rsidR="007915DC" w:rsidRPr="00D017A5" w:rsidRDefault="00956739" w:rsidP="007915DC">
      <w:pPr>
        <w:pStyle w:val="BodyText"/>
      </w:pPr>
      <w:proofErr w:type="gramStart"/>
      <w:r w:rsidRPr="00D017A5">
        <w:t>October,</w:t>
      </w:r>
      <w:proofErr w:type="gramEnd"/>
      <w:r w:rsidRPr="00D017A5">
        <w:t xml:space="preserve"> 2004</w:t>
      </w:r>
      <w:r w:rsidRPr="00D017A5">
        <w:tab/>
      </w:r>
      <w:r w:rsidR="007915DC" w:rsidRPr="00D017A5">
        <w:tab/>
        <w:t xml:space="preserve">   National Science</w:t>
      </w:r>
      <w:r w:rsidR="007915DC" w:rsidRPr="00D017A5">
        <w:rPr>
          <w:spacing w:val="-13"/>
        </w:rPr>
        <w:t xml:space="preserve"> </w:t>
      </w:r>
      <w:r w:rsidR="007915DC" w:rsidRPr="00D017A5">
        <w:t>Foundation</w:t>
      </w:r>
    </w:p>
    <w:p w14:paraId="346BF5A0" w14:textId="77777777" w:rsidR="0090739F" w:rsidRPr="00D017A5" w:rsidRDefault="00956739" w:rsidP="007915DC">
      <w:pPr>
        <w:pStyle w:val="BodyText"/>
      </w:pPr>
      <w:proofErr w:type="gramStart"/>
      <w:r w:rsidRPr="00D017A5">
        <w:t>October,</w:t>
      </w:r>
      <w:proofErr w:type="gramEnd"/>
      <w:r w:rsidRPr="00D017A5">
        <w:t xml:space="preserve"> 2001</w:t>
      </w:r>
      <w:r w:rsidRPr="00D017A5">
        <w:tab/>
      </w:r>
      <w:r w:rsidR="007915DC" w:rsidRPr="00D017A5">
        <w:tab/>
        <w:t xml:space="preserve">   National Science</w:t>
      </w:r>
      <w:r w:rsidR="007915DC" w:rsidRPr="00D017A5">
        <w:rPr>
          <w:spacing w:val="-13"/>
        </w:rPr>
        <w:t xml:space="preserve"> </w:t>
      </w:r>
      <w:r w:rsidR="007915DC" w:rsidRPr="00D017A5">
        <w:t>Foundation</w:t>
      </w:r>
    </w:p>
    <w:p w14:paraId="2CBAD8B6" w14:textId="77777777" w:rsidR="0090739F" w:rsidRPr="00D017A5" w:rsidRDefault="00956739" w:rsidP="007915DC">
      <w:pPr>
        <w:pStyle w:val="BodyText"/>
      </w:pPr>
      <w:proofErr w:type="gramStart"/>
      <w:r w:rsidRPr="00D017A5">
        <w:t>October,</w:t>
      </w:r>
      <w:proofErr w:type="gramEnd"/>
      <w:r w:rsidRPr="00D017A5">
        <w:rPr>
          <w:spacing w:val="-2"/>
        </w:rPr>
        <w:t xml:space="preserve"> </w:t>
      </w:r>
      <w:r w:rsidRPr="00D017A5">
        <w:t>1998</w:t>
      </w:r>
      <w:r w:rsidRPr="00D017A5">
        <w:tab/>
      </w:r>
      <w:r w:rsidR="007915DC" w:rsidRPr="00D017A5">
        <w:tab/>
        <w:t xml:space="preserve">   </w:t>
      </w:r>
      <w:r w:rsidRPr="00D017A5">
        <w:t>State of Connecticut – Technology infrastructure</w:t>
      </w:r>
      <w:r w:rsidRPr="00D017A5">
        <w:rPr>
          <w:spacing w:val="-5"/>
        </w:rPr>
        <w:t xml:space="preserve"> </w:t>
      </w:r>
      <w:r w:rsidRPr="00D017A5">
        <w:t>grants</w:t>
      </w:r>
    </w:p>
    <w:p w14:paraId="171892F0" w14:textId="77777777" w:rsidR="0090739F" w:rsidRPr="00D017A5" w:rsidRDefault="0090739F">
      <w:pPr>
        <w:pStyle w:val="BodyText"/>
        <w:spacing w:before="1"/>
        <w:rPr>
          <w:sz w:val="25"/>
        </w:rPr>
      </w:pPr>
    </w:p>
    <w:p w14:paraId="24C9CC58" w14:textId="77777777" w:rsidR="0090739F" w:rsidRPr="00D017A5" w:rsidRDefault="00956739">
      <w:pPr>
        <w:ind w:left="2871"/>
        <w:rPr>
          <w:rFonts w:ascii="Helvetica"/>
          <w:b/>
          <w:sz w:val="21"/>
        </w:rPr>
      </w:pPr>
      <w:r w:rsidRPr="00D017A5">
        <w:rPr>
          <w:rFonts w:ascii="Helvetica"/>
          <w:b/>
          <w:w w:val="105"/>
          <w:sz w:val="21"/>
        </w:rPr>
        <w:t>Reviewer (Journals and Conferences)</w:t>
      </w:r>
    </w:p>
    <w:p w14:paraId="6CB1068F" w14:textId="77777777" w:rsidR="0090739F" w:rsidRPr="00D017A5" w:rsidRDefault="00956739">
      <w:pPr>
        <w:pStyle w:val="BodyText"/>
        <w:spacing w:before="155"/>
        <w:ind w:left="160"/>
      </w:pPr>
      <w:r w:rsidRPr="00D017A5">
        <w:t>Journal of the Learning Sciences</w:t>
      </w:r>
    </w:p>
    <w:p w14:paraId="5E559DCC" w14:textId="77777777" w:rsidR="0090739F" w:rsidRPr="00D017A5" w:rsidRDefault="00956739">
      <w:pPr>
        <w:pStyle w:val="BodyText"/>
        <w:spacing w:before="2"/>
        <w:ind w:left="160" w:right="5187"/>
      </w:pPr>
      <w:r w:rsidRPr="00D017A5">
        <w:t>Journal of Educational Computing Research Artificial Intelligence in Education Instructional Science</w:t>
      </w:r>
    </w:p>
    <w:p w14:paraId="15939313" w14:textId="77777777" w:rsidR="0090739F" w:rsidRPr="00D017A5" w:rsidRDefault="00956739">
      <w:pPr>
        <w:pStyle w:val="BodyText"/>
        <w:spacing w:line="274" w:lineRule="exact"/>
        <w:ind w:left="160"/>
      </w:pPr>
      <w:r w:rsidRPr="00D017A5">
        <w:t>Computers and Education</w:t>
      </w:r>
    </w:p>
    <w:p w14:paraId="597DEBF5" w14:textId="77777777" w:rsidR="0090739F" w:rsidRPr="00D017A5" w:rsidRDefault="00956739">
      <w:pPr>
        <w:pStyle w:val="BodyText"/>
        <w:spacing w:before="5" w:line="237" w:lineRule="auto"/>
        <w:ind w:left="160" w:right="4662"/>
      </w:pPr>
      <w:r w:rsidRPr="00D017A5">
        <w:t>International conference of the Learning Sciences Annual meeting of the Cognitive Science Society</w:t>
      </w:r>
    </w:p>
    <w:p w14:paraId="4ED20EB6" w14:textId="77777777" w:rsidR="0090739F" w:rsidRPr="00D017A5" w:rsidRDefault="00956739">
      <w:pPr>
        <w:pStyle w:val="BodyText"/>
        <w:spacing w:before="5" w:line="237" w:lineRule="auto"/>
        <w:ind w:left="160" w:right="2942"/>
      </w:pPr>
      <w:r w:rsidRPr="00D017A5">
        <w:t>Annual meeting of the American Educational Research Association International Conference on Computers in Education</w:t>
      </w:r>
    </w:p>
    <w:p w14:paraId="6B8B4DDB" w14:textId="77777777" w:rsidR="0090739F" w:rsidRPr="00D017A5" w:rsidRDefault="0090739F">
      <w:pPr>
        <w:pStyle w:val="BodyText"/>
        <w:spacing w:before="2"/>
        <w:rPr>
          <w:sz w:val="25"/>
        </w:rPr>
      </w:pPr>
    </w:p>
    <w:p w14:paraId="5A36C06B" w14:textId="77777777" w:rsidR="006D7F10" w:rsidRPr="00D017A5" w:rsidRDefault="006D7F10" w:rsidP="006D7F10">
      <w:pPr>
        <w:ind w:left="2381" w:right="2324"/>
        <w:jc w:val="center"/>
        <w:rPr>
          <w:rFonts w:ascii="Helvetica"/>
          <w:b/>
          <w:w w:val="105"/>
          <w:sz w:val="21"/>
        </w:rPr>
      </w:pPr>
    </w:p>
    <w:p w14:paraId="0180BE70" w14:textId="77777777" w:rsidR="006D7F10" w:rsidRPr="00D017A5" w:rsidRDefault="006D7F10" w:rsidP="006D7F10">
      <w:pPr>
        <w:ind w:left="2381" w:right="2324"/>
        <w:jc w:val="center"/>
        <w:rPr>
          <w:rFonts w:ascii="Helvetica"/>
          <w:b/>
          <w:sz w:val="21"/>
        </w:rPr>
      </w:pPr>
      <w:r w:rsidRPr="00D017A5">
        <w:rPr>
          <w:rFonts w:ascii="Helvetica"/>
          <w:b/>
          <w:w w:val="105"/>
          <w:sz w:val="21"/>
        </w:rPr>
        <w:t>Conference Organization</w:t>
      </w:r>
    </w:p>
    <w:p w14:paraId="431681F0" w14:textId="77777777" w:rsidR="006D7F10" w:rsidRPr="00D017A5" w:rsidRDefault="006D7F10" w:rsidP="006D7F10">
      <w:pPr>
        <w:pStyle w:val="BodyText"/>
        <w:spacing w:before="3"/>
        <w:rPr>
          <w:rFonts w:ascii="Helvetica"/>
          <w:b/>
          <w:sz w:val="22"/>
        </w:rPr>
      </w:pPr>
    </w:p>
    <w:p w14:paraId="5183B751" w14:textId="77777777" w:rsidR="006D7F10" w:rsidRPr="00D017A5" w:rsidRDefault="006D7F10" w:rsidP="006D7F10">
      <w:pPr>
        <w:pStyle w:val="BodyText"/>
        <w:ind w:left="160"/>
      </w:pPr>
      <w:r w:rsidRPr="00D017A5">
        <w:t>Co-Chair, Doctoral Consortium, International Conference of the Learning Sciences, 2014.</w:t>
      </w:r>
    </w:p>
    <w:p w14:paraId="451C8FA4" w14:textId="77777777" w:rsidR="006D7F10" w:rsidRPr="00D017A5" w:rsidRDefault="006D7F10" w:rsidP="006D7F10">
      <w:pPr>
        <w:pStyle w:val="BodyText"/>
        <w:spacing w:before="5"/>
        <w:rPr>
          <w:sz w:val="10"/>
        </w:rPr>
      </w:pPr>
    </w:p>
    <w:p w14:paraId="73BF7206" w14:textId="77777777" w:rsidR="006D7F10" w:rsidRPr="00D017A5" w:rsidRDefault="006D7F10" w:rsidP="006D7F10">
      <w:pPr>
        <w:pStyle w:val="BodyText"/>
        <w:spacing w:before="90" w:line="242" w:lineRule="auto"/>
        <w:ind w:left="160" w:right="455"/>
      </w:pPr>
      <w:r w:rsidRPr="00D017A5">
        <w:t>Chair, International Conference of Computer Supported Collaborative Learning, CSCL 2013, Held at UW-Madison.</w:t>
      </w:r>
    </w:p>
    <w:p w14:paraId="12863C28" w14:textId="77777777" w:rsidR="006D7F10" w:rsidRPr="00D017A5" w:rsidRDefault="006D7F10" w:rsidP="006D7F10">
      <w:pPr>
        <w:pStyle w:val="BodyText"/>
        <w:spacing w:before="11"/>
        <w:rPr>
          <w:sz w:val="23"/>
        </w:rPr>
      </w:pPr>
    </w:p>
    <w:p w14:paraId="42BE7444" w14:textId="77777777" w:rsidR="006D7F10" w:rsidRPr="00D017A5" w:rsidRDefault="006D7F10" w:rsidP="006D7F10">
      <w:pPr>
        <w:spacing w:line="237" w:lineRule="auto"/>
        <w:ind w:left="160"/>
      </w:pPr>
      <w:r w:rsidRPr="00D017A5">
        <w:t xml:space="preserve">Chair, workshop on </w:t>
      </w:r>
      <w:r w:rsidRPr="00D017A5">
        <w:rPr>
          <w:i/>
        </w:rPr>
        <w:t>Documenting collaborative interactions: Issues and approaches</w:t>
      </w:r>
      <w:r w:rsidRPr="00D017A5">
        <w:t>. Held at CSCL 2002.</w:t>
      </w:r>
    </w:p>
    <w:p w14:paraId="1F7F3537" w14:textId="77777777" w:rsidR="006D7F10" w:rsidRPr="00D017A5" w:rsidRDefault="006D7F10" w:rsidP="006D7F10">
      <w:pPr>
        <w:pStyle w:val="BodyText"/>
      </w:pPr>
    </w:p>
    <w:p w14:paraId="6E2930A8" w14:textId="77777777" w:rsidR="006D7F10" w:rsidRPr="00D017A5" w:rsidRDefault="006D7F10" w:rsidP="006D7F10">
      <w:pPr>
        <w:spacing w:before="1" w:line="242" w:lineRule="auto"/>
        <w:ind w:left="160" w:right="748"/>
      </w:pPr>
      <w:r w:rsidRPr="00D017A5">
        <w:t xml:space="preserve">Co-Chair, workshop on </w:t>
      </w:r>
      <w:r w:rsidRPr="00D017A5">
        <w:rPr>
          <w:i/>
        </w:rPr>
        <w:t xml:space="preserve">Assessment methods in </w:t>
      </w:r>
      <w:proofErr w:type="gramStart"/>
      <w:r w:rsidRPr="00D017A5">
        <w:rPr>
          <w:i/>
        </w:rPr>
        <w:t>web based</w:t>
      </w:r>
      <w:proofErr w:type="gramEnd"/>
      <w:r w:rsidRPr="00D017A5">
        <w:rPr>
          <w:i/>
        </w:rPr>
        <w:t xml:space="preserve"> environments and adaptive hypermedia </w:t>
      </w:r>
      <w:r w:rsidRPr="00D017A5">
        <w:t>at AIED 2001.</w:t>
      </w:r>
    </w:p>
    <w:p w14:paraId="3D3C8748" w14:textId="77777777" w:rsidR="006D7F10" w:rsidRPr="00D017A5" w:rsidRDefault="006D7F10" w:rsidP="006D7F10">
      <w:pPr>
        <w:pStyle w:val="BodyText"/>
        <w:spacing w:before="8"/>
        <w:rPr>
          <w:sz w:val="23"/>
        </w:rPr>
      </w:pPr>
    </w:p>
    <w:p w14:paraId="561E9E83" w14:textId="77777777" w:rsidR="006D7F10" w:rsidRPr="00D017A5" w:rsidRDefault="006D7F10" w:rsidP="006D7F10">
      <w:pPr>
        <w:ind w:left="160" w:right="143"/>
      </w:pPr>
      <w:r w:rsidRPr="00D017A5">
        <w:t xml:space="preserve">Organizer and chair of the symposium </w:t>
      </w:r>
      <w:r w:rsidRPr="00D017A5">
        <w:rPr>
          <w:i/>
        </w:rPr>
        <w:t xml:space="preserve">Learning by design: Developing children's understanding of science by engaging them in solving design problems </w:t>
      </w:r>
      <w:r w:rsidRPr="00D017A5">
        <w:t>at the annual meeting of the American Educational Research Association, 1996.</w:t>
      </w:r>
    </w:p>
    <w:p w14:paraId="6FB3DAC2" w14:textId="77777777" w:rsidR="006D7F10" w:rsidRPr="00D017A5" w:rsidRDefault="006D7F10" w:rsidP="006D7F10">
      <w:pPr>
        <w:pStyle w:val="BodyText"/>
        <w:spacing w:before="2"/>
      </w:pPr>
    </w:p>
    <w:p w14:paraId="61DC3624" w14:textId="77777777" w:rsidR="006D7F10" w:rsidRPr="00D017A5" w:rsidRDefault="006D7F10" w:rsidP="006D7F10">
      <w:pPr>
        <w:spacing w:line="237" w:lineRule="auto"/>
        <w:ind w:left="160" w:right="468"/>
      </w:pPr>
      <w:r w:rsidRPr="00D017A5">
        <w:t xml:space="preserve">Organizer of the symposium </w:t>
      </w:r>
      <w:r w:rsidRPr="00D017A5">
        <w:rPr>
          <w:i/>
        </w:rPr>
        <w:t xml:space="preserve">Learning by design: Opportunities and Challenges </w:t>
      </w:r>
      <w:r w:rsidRPr="00D017A5">
        <w:t>at the annual meeting of the American Educational Research Association, 1998.</w:t>
      </w:r>
    </w:p>
    <w:p w14:paraId="5815F20C" w14:textId="77777777" w:rsidR="006D7F10" w:rsidRPr="00D017A5" w:rsidRDefault="006D7F10" w:rsidP="006D7F10">
      <w:pPr>
        <w:pStyle w:val="BodyText"/>
        <w:spacing w:before="1"/>
      </w:pPr>
    </w:p>
    <w:p w14:paraId="5CF39092" w14:textId="77777777" w:rsidR="006D7F10" w:rsidRDefault="006D7F10" w:rsidP="006D7F10">
      <w:pPr>
        <w:pStyle w:val="BodyText"/>
        <w:spacing w:line="242" w:lineRule="auto"/>
        <w:ind w:left="160" w:right="513"/>
      </w:pPr>
      <w:r w:rsidRPr="00D017A5">
        <w:t xml:space="preserve">Organizer, Fortnightly seminars on Intelligent Tutoring Systems, at the University of </w:t>
      </w:r>
      <w:r w:rsidRPr="00D017A5">
        <w:lastRenderedPageBreak/>
        <w:t>Sussex, 1992-1994.</w:t>
      </w:r>
    </w:p>
    <w:p w14:paraId="06FE258E" w14:textId="77777777" w:rsidR="006D7F10" w:rsidRDefault="006D7F10" w:rsidP="006D7F10">
      <w:pPr>
        <w:pStyle w:val="BodyText"/>
        <w:spacing w:before="9"/>
        <w:rPr>
          <w:sz w:val="23"/>
        </w:rPr>
      </w:pPr>
    </w:p>
    <w:p w14:paraId="5EF37D5E" w14:textId="77777777" w:rsidR="0090739F" w:rsidRDefault="0090739F" w:rsidP="00024180"/>
    <w:sectPr w:rsidR="0090739F" w:rsidSect="002E495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dhana Puntambekar" w:date="2021-02-18T15:35:00Z" w:initials="SP">
    <w:p w14:paraId="1FC4CABA" w14:textId="1E3D97FE" w:rsidR="00C4063F" w:rsidRDefault="00C4063F">
      <w:pPr>
        <w:pStyle w:val="CommentText"/>
      </w:pPr>
      <w:r>
        <w:rPr>
          <w:rStyle w:val="CommentReference"/>
        </w:rPr>
        <w:annotationRef/>
      </w:r>
      <w:r>
        <w:t>Can funded projects be listed? I think this is important.</w:t>
      </w:r>
    </w:p>
  </w:comment>
  <w:comment w:id="5" w:author="Sadhana Puntambekar" w:date="2021-02-18T15:30:00Z" w:initials="SP">
    <w:p w14:paraId="2103A656" w14:textId="6433EE59" w:rsidR="00C4063F" w:rsidRDefault="00C4063F">
      <w:pPr>
        <w:pStyle w:val="CommentText"/>
      </w:pPr>
      <w:r>
        <w:rPr>
          <w:rStyle w:val="CommentReference"/>
        </w:rPr>
        <w:annotationRef/>
      </w:r>
      <w:r>
        <w:t>Please use these as presentations.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C4CABA" w15:done="0"/>
  <w15:commentEx w15:paraId="2103A6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07C0" w16cex:dateUtc="2021-02-18T21:35:00Z"/>
  <w16cex:commentExtensible w16cex:durableId="23D906AF" w16cex:dateUtc="2021-02-18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4CABA" w16cid:durableId="23D907C0"/>
  <w16cid:commentId w16cid:paraId="2103A656" w16cid:durableId="23D90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92DEA" w14:textId="77777777" w:rsidR="002173D0" w:rsidRDefault="002173D0" w:rsidP="00400BD1">
      <w:r>
        <w:separator/>
      </w:r>
    </w:p>
  </w:endnote>
  <w:endnote w:type="continuationSeparator" w:id="0">
    <w:p w14:paraId="5FFC2F0E" w14:textId="77777777" w:rsidR="002173D0" w:rsidRDefault="002173D0" w:rsidP="0040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BBF76" w14:textId="77777777" w:rsidR="002173D0" w:rsidRDefault="002173D0" w:rsidP="00400BD1">
      <w:r>
        <w:separator/>
      </w:r>
    </w:p>
  </w:footnote>
  <w:footnote w:type="continuationSeparator" w:id="0">
    <w:p w14:paraId="61555AC5" w14:textId="77777777" w:rsidR="002173D0" w:rsidRDefault="002173D0" w:rsidP="00400BD1">
      <w:r>
        <w:continuationSeparator/>
      </w:r>
    </w:p>
  </w:footnote>
  <w:footnote w:id="1">
    <w:p w14:paraId="56E31DD1" w14:textId="77777777" w:rsidR="00C4063F" w:rsidRDefault="00C4063F">
      <w:pPr>
        <w:pStyle w:val="FootnoteText"/>
      </w:pPr>
      <w:r>
        <w:rPr>
          <w:rStyle w:val="FootnoteReference"/>
        </w:rPr>
        <w:footnoteRef/>
      </w:r>
      <w:r>
        <w:t xml:space="preserve"> Acceptance rate for full papers between 20-30%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9F"/>
    <w:rsid w:val="00024180"/>
    <w:rsid w:val="0003185A"/>
    <w:rsid w:val="00042D15"/>
    <w:rsid w:val="000607D5"/>
    <w:rsid w:val="00085CA2"/>
    <w:rsid w:val="000A0591"/>
    <w:rsid w:val="001068D2"/>
    <w:rsid w:val="00122529"/>
    <w:rsid w:val="00124F37"/>
    <w:rsid w:val="00152EB2"/>
    <w:rsid w:val="00176589"/>
    <w:rsid w:val="00176D26"/>
    <w:rsid w:val="001B63E8"/>
    <w:rsid w:val="001F73C6"/>
    <w:rsid w:val="00202532"/>
    <w:rsid w:val="00203300"/>
    <w:rsid w:val="002173D0"/>
    <w:rsid w:val="002462A8"/>
    <w:rsid w:val="00260387"/>
    <w:rsid w:val="00267D34"/>
    <w:rsid w:val="002E2D7D"/>
    <w:rsid w:val="002E4952"/>
    <w:rsid w:val="002F2815"/>
    <w:rsid w:val="003043AC"/>
    <w:rsid w:val="00313BCB"/>
    <w:rsid w:val="0033517D"/>
    <w:rsid w:val="00357E0C"/>
    <w:rsid w:val="0037356C"/>
    <w:rsid w:val="00380E1E"/>
    <w:rsid w:val="0039641D"/>
    <w:rsid w:val="003B0A84"/>
    <w:rsid w:val="003E2B01"/>
    <w:rsid w:val="00400BD1"/>
    <w:rsid w:val="004061D7"/>
    <w:rsid w:val="00406F56"/>
    <w:rsid w:val="004144C6"/>
    <w:rsid w:val="0048134D"/>
    <w:rsid w:val="005465AD"/>
    <w:rsid w:val="0058691C"/>
    <w:rsid w:val="005F0BEB"/>
    <w:rsid w:val="00604E9B"/>
    <w:rsid w:val="00620857"/>
    <w:rsid w:val="006640FF"/>
    <w:rsid w:val="006762C7"/>
    <w:rsid w:val="00683124"/>
    <w:rsid w:val="006930FE"/>
    <w:rsid w:val="00696BB9"/>
    <w:rsid w:val="006A74B7"/>
    <w:rsid w:val="006B1E8A"/>
    <w:rsid w:val="006D7F10"/>
    <w:rsid w:val="006E3587"/>
    <w:rsid w:val="006F259B"/>
    <w:rsid w:val="00700E8A"/>
    <w:rsid w:val="00726825"/>
    <w:rsid w:val="00731672"/>
    <w:rsid w:val="00745B43"/>
    <w:rsid w:val="00774EDE"/>
    <w:rsid w:val="00783394"/>
    <w:rsid w:val="007915DC"/>
    <w:rsid w:val="007D065D"/>
    <w:rsid w:val="007D2BBD"/>
    <w:rsid w:val="007E7F54"/>
    <w:rsid w:val="007F4DE1"/>
    <w:rsid w:val="0082375A"/>
    <w:rsid w:val="00831087"/>
    <w:rsid w:val="008345AB"/>
    <w:rsid w:val="00845AB4"/>
    <w:rsid w:val="008620D0"/>
    <w:rsid w:val="008B7936"/>
    <w:rsid w:val="008D5130"/>
    <w:rsid w:val="008D5DE3"/>
    <w:rsid w:val="008F0740"/>
    <w:rsid w:val="008F5273"/>
    <w:rsid w:val="008F60D1"/>
    <w:rsid w:val="0090739F"/>
    <w:rsid w:val="00907F5B"/>
    <w:rsid w:val="00913D7D"/>
    <w:rsid w:val="00944707"/>
    <w:rsid w:val="00956739"/>
    <w:rsid w:val="00971B1A"/>
    <w:rsid w:val="0097315A"/>
    <w:rsid w:val="00977872"/>
    <w:rsid w:val="00982F45"/>
    <w:rsid w:val="009A46EA"/>
    <w:rsid w:val="009B25D2"/>
    <w:rsid w:val="009F5891"/>
    <w:rsid w:val="009F7ED7"/>
    <w:rsid w:val="00A116EB"/>
    <w:rsid w:val="00A35EBB"/>
    <w:rsid w:val="00A37D92"/>
    <w:rsid w:val="00A54D74"/>
    <w:rsid w:val="00A7391C"/>
    <w:rsid w:val="00AC2EA8"/>
    <w:rsid w:val="00B00589"/>
    <w:rsid w:val="00B020E2"/>
    <w:rsid w:val="00B25F4C"/>
    <w:rsid w:val="00B50DC6"/>
    <w:rsid w:val="00B639D0"/>
    <w:rsid w:val="00B864E9"/>
    <w:rsid w:val="00B906EB"/>
    <w:rsid w:val="00BC120E"/>
    <w:rsid w:val="00BD409D"/>
    <w:rsid w:val="00C4063F"/>
    <w:rsid w:val="00C4574B"/>
    <w:rsid w:val="00CA3E34"/>
    <w:rsid w:val="00CD5024"/>
    <w:rsid w:val="00CF3DE9"/>
    <w:rsid w:val="00D017A5"/>
    <w:rsid w:val="00D02839"/>
    <w:rsid w:val="00D0769F"/>
    <w:rsid w:val="00D156A9"/>
    <w:rsid w:val="00D4483F"/>
    <w:rsid w:val="00D6003C"/>
    <w:rsid w:val="00D640C7"/>
    <w:rsid w:val="00D822C6"/>
    <w:rsid w:val="00D8491B"/>
    <w:rsid w:val="00E45846"/>
    <w:rsid w:val="00E56178"/>
    <w:rsid w:val="00E60BC8"/>
    <w:rsid w:val="00E768B6"/>
    <w:rsid w:val="00E82BBB"/>
    <w:rsid w:val="00E92C0F"/>
    <w:rsid w:val="00EB2647"/>
    <w:rsid w:val="00EB3B82"/>
    <w:rsid w:val="00ED2BD9"/>
    <w:rsid w:val="00ED5653"/>
    <w:rsid w:val="00ED6E1D"/>
    <w:rsid w:val="00EE2B54"/>
    <w:rsid w:val="00EF0C81"/>
    <w:rsid w:val="00EF147C"/>
    <w:rsid w:val="00F04AD0"/>
    <w:rsid w:val="00F413F5"/>
    <w:rsid w:val="00F43FBA"/>
    <w:rsid w:val="00F824A5"/>
    <w:rsid w:val="00F934D8"/>
    <w:rsid w:val="00F96F19"/>
    <w:rsid w:val="00FB5E73"/>
    <w:rsid w:val="00FE1994"/>
    <w:rsid w:val="00FE28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FB86"/>
  <w15:docId w15:val="{B939A314-43EE-0546-9AF2-DAA6B9BE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EA8"/>
    <w:pPr>
      <w:widowControl/>
      <w:autoSpaceDE/>
      <w:autoSpaceDN/>
    </w:pPr>
    <w:rPr>
      <w:rFonts w:ascii="Times New Roman" w:eastAsia="Times New Roman" w:hAnsi="Times New Roman" w:cs="Times New Roman"/>
      <w:sz w:val="24"/>
      <w:szCs w:val="24"/>
      <w:lang w:bidi="hi-IN"/>
    </w:rPr>
  </w:style>
  <w:style w:type="paragraph" w:styleId="Heading1">
    <w:name w:val="heading 1"/>
    <w:basedOn w:val="Normal"/>
    <w:uiPriority w:val="9"/>
    <w:qFormat/>
    <w:pPr>
      <w:widowControl w:val="0"/>
      <w:autoSpaceDE w:val="0"/>
      <w:autoSpaceDN w:val="0"/>
      <w:ind w:left="2383" w:right="2323"/>
      <w:jc w:val="center"/>
      <w:outlineLvl w:val="0"/>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lang w:bidi="ar-SA"/>
    </w:rPr>
  </w:style>
  <w:style w:type="paragraph" w:styleId="ListParagraph">
    <w:name w:val="List Paragraph"/>
    <w:basedOn w:val="Normal"/>
    <w:uiPriority w:val="1"/>
    <w:qFormat/>
    <w:pPr>
      <w:widowControl w:val="0"/>
      <w:autoSpaceDE w:val="0"/>
      <w:autoSpaceDN w:val="0"/>
    </w:pPr>
    <w:rPr>
      <w:sz w:val="22"/>
      <w:szCs w:val="22"/>
      <w:lang w:bidi="ar-SA"/>
    </w:rPr>
  </w:style>
  <w:style w:type="paragraph" w:customStyle="1" w:styleId="TableParagraph">
    <w:name w:val="Table Paragraph"/>
    <w:basedOn w:val="Normal"/>
    <w:uiPriority w:val="1"/>
    <w:qFormat/>
    <w:pPr>
      <w:widowControl w:val="0"/>
      <w:autoSpaceDE w:val="0"/>
      <w:autoSpaceDN w:val="0"/>
      <w:spacing w:line="256" w:lineRule="exact"/>
      <w:ind w:left="595"/>
    </w:pPr>
    <w:rPr>
      <w:sz w:val="22"/>
      <w:szCs w:val="22"/>
      <w:lang w:bidi="ar-SA"/>
    </w:rPr>
  </w:style>
  <w:style w:type="character" w:styleId="Hyperlink">
    <w:name w:val="Hyperlink"/>
    <w:basedOn w:val="DefaultParagraphFont"/>
    <w:uiPriority w:val="99"/>
    <w:unhideWhenUsed/>
    <w:rsid w:val="008D5130"/>
    <w:rPr>
      <w:color w:val="0000FF" w:themeColor="hyperlink"/>
      <w:u w:val="single"/>
    </w:rPr>
  </w:style>
  <w:style w:type="character" w:styleId="UnresolvedMention">
    <w:name w:val="Unresolved Mention"/>
    <w:basedOn w:val="DefaultParagraphFont"/>
    <w:uiPriority w:val="99"/>
    <w:semiHidden/>
    <w:unhideWhenUsed/>
    <w:rsid w:val="008D5130"/>
    <w:rPr>
      <w:color w:val="605E5C"/>
      <w:shd w:val="clear" w:color="auto" w:fill="E1DFDD"/>
    </w:rPr>
  </w:style>
  <w:style w:type="character" w:customStyle="1" w:styleId="BodyTextChar">
    <w:name w:val="Body Text Char"/>
    <w:basedOn w:val="DefaultParagraphFont"/>
    <w:link w:val="BodyText"/>
    <w:uiPriority w:val="1"/>
    <w:rsid w:val="006D7F1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65AD"/>
    <w:rPr>
      <w:color w:val="800080" w:themeColor="followedHyperlink"/>
      <w:u w:val="single"/>
    </w:rPr>
  </w:style>
  <w:style w:type="paragraph" w:customStyle="1" w:styleId="reference">
    <w:name w:val="reference"/>
    <w:basedOn w:val="BodyText"/>
    <w:link w:val="referenceChar"/>
    <w:autoRedefine/>
    <w:qFormat/>
    <w:rsid w:val="00700E8A"/>
    <w:pPr>
      <w:ind w:left="720" w:hanging="720"/>
    </w:pPr>
  </w:style>
  <w:style w:type="character" w:customStyle="1" w:styleId="referenceChar">
    <w:name w:val="reference Char"/>
    <w:basedOn w:val="BodyTextChar"/>
    <w:link w:val="reference"/>
    <w:rsid w:val="00700E8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00BD1"/>
    <w:pPr>
      <w:widowControl w:val="0"/>
      <w:autoSpaceDE w:val="0"/>
      <w:autoSpaceDN w:val="0"/>
    </w:pPr>
    <w:rPr>
      <w:sz w:val="20"/>
      <w:szCs w:val="20"/>
      <w:lang w:bidi="ar-SA"/>
    </w:rPr>
  </w:style>
  <w:style w:type="character" w:customStyle="1" w:styleId="FootnoteTextChar">
    <w:name w:val="Footnote Text Char"/>
    <w:basedOn w:val="DefaultParagraphFont"/>
    <w:link w:val="FootnoteText"/>
    <w:uiPriority w:val="99"/>
    <w:semiHidden/>
    <w:rsid w:val="00400BD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0BD1"/>
    <w:rPr>
      <w:vertAlign w:val="superscript"/>
    </w:rPr>
  </w:style>
  <w:style w:type="paragraph" w:styleId="BalloonText">
    <w:name w:val="Balloon Text"/>
    <w:basedOn w:val="Normal"/>
    <w:link w:val="BalloonTextChar"/>
    <w:uiPriority w:val="99"/>
    <w:semiHidden/>
    <w:unhideWhenUsed/>
    <w:rsid w:val="00845AB4"/>
    <w:pPr>
      <w:widowControl w:val="0"/>
      <w:autoSpaceDE w:val="0"/>
      <w:autoSpaceDN w:val="0"/>
    </w:pPr>
    <w:rPr>
      <w:sz w:val="18"/>
      <w:szCs w:val="18"/>
      <w:lang w:bidi="ar-SA"/>
    </w:rPr>
  </w:style>
  <w:style w:type="character" w:customStyle="1" w:styleId="BalloonTextChar">
    <w:name w:val="Balloon Text Char"/>
    <w:basedOn w:val="DefaultParagraphFont"/>
    <w:link w:val="BalloonText"/>
    <w:uiPriority w:val="99"/>
    <w:semiHidden/>
    <w:rsid w:val="00845AB4"/>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6F259B"/>
    <w:rPr>
      <w:sz w:val="16"/>
      <w:szCs w:val="16"/>
    </w:rPr>
  </w:style>
  <w:style w:type="paragraph" w:styleId="CommentText">
    <w:name w:val="annotation text"/>
    <w:basedOn w:val="Normal"/>
    <w:link w:val="CommentTextChar"/>
    <w:uiPriority w:val="99"/>
    <w:semiHidden/>
    <w:unhideWhenUsed/>
    <w:rsid w:val="006F259B"/>
    <w:rPr>
      <w:rFonts w:cs="Mangal"/>
      <w:sz w:val="20"/>
      <w:szCs w:val="18"/>
    </w:rPr>
  </w:style>
  <w:style w:type="character" w:customStyle="1" w:styleId="CommentTextChar">
    <w:name w:val="Comment Text Char"/>
    <w:basedOn w:val="DefaultParagraphFont"/>
    <w:link w:val="CommentText"/>
    <w:uiPriority w:val="99"/>
    <w:semiHidden/>
    <w:rsid w:val="006F259B"/>
    <w:rPr>
      <w:rFonts w:ascii="Times New Roman" w:eastAsia="Times New Roman" w:hAnsi="Times New Roman" w:cs="Mangal"/>
      <w:sz w:val="20"/>
      <w:szCs w:val="18"/>
      <w:lang w:bidi="hi-IN"/>
    </w:rPr>
  </w:style>
  <w:style w:type="paragraph" w:styleId="CommentSubject">
    <w:name w:val="annotation subject"/>
    <w:basedOn w:val="CommentText"/>
    <w:next w:val="CommentText"/>
    <w:link w:val="CommentSubjectChar"/>
    <w:uiPriority w:val="99"/>
    <w:semiHidden/>
    <w:unhideWhenUsed/>
    <w:rsid w:val="006F259B"/>
    <w:rPr>
      <w:b/>
      <w:bCs/>
    </w:rPr>
  </w:style>
  <w:style w:type="character" w:customStyle="1" w:styleId="CommentSubjectChar">
    <w:name w:val="Comment Subject Char"/>
    <w:basedOn w:val="CommentTextChar"/>
    <w:link w:val="CommentSubject"/>
    <w:uiPriority w:val="99"/>
    <w:semiHidden/>
    <w:rsid w:val="006F259B"/>
    <w:rPr>
      <w:rFonts w:ascii="Times New Roman" w:eastAsia="Times New Roman" w:hAnsi="Times New Roman" w:cs="Mangal"/>
      <w:b/>
      <w:bCs/>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5064">
      <w:bodyDiv w:val="1"/>
      <w:marLeft w:val="0"/>
      <w:marRight w:val="0"/>
      <w:marTop w:val="0"/>
      <w:marBottom w:val="0"/>
      <w:divBdr>
        <w:top w:val="none" w:sz="0" w:space="0" w:color="auto"/>
        <w:left w:val="none" w:sz="0" w:space="0" w:color="auto"/>
        <w:bottom w:val="none" w:sz="0" w:space="0" w:color="auto"/>
        <w:right w:val="none" w:sz="0" w:space="0" w:color="auto"/>
      </w:divBdr>
    </w:div>
    <w:div w:id="347679553">
      <w:bodyDiv w:val="1"/>
      <w:marLeft w:val="0"/>
      <w:marRight w:val="0"/>
      <w:marTop w:val="0"/>
      <w:marBottom w:val="0"/>
      <w:divBdr>
        <w:top w:val="none" w:sz="0" w:space="0" w:color="auto"/>
        <w:left w:val="none" w:sz="0" w:space="0" w:color="auto"/>
        <w:bottom w:val="none" w:sz="0" w:space="0" w:color="auto"/>
        <w:right w:val="none" w:sz="0" w:space="0" w:color="auto"/>
      </w:divBdr>
    </w:div>
    <w:div w:id="421031248">
      <w:bodyDiv w:val="1"/>
      <w:marLeft w:val="0"/>
      <w:marRight w:val="0"/>
      <w:marTop w:val="0"/>
      <w:marBottom w:val="0"/>
      <w:divBdr>
        <w:top w:val="none" w:sz="0" w:space="0" w:color="auto"/>
        <w:left w:val="none" w:sz="0" w:space="0" w:color="auto"/>
        <w:bottom w:val="none" w:sz="0" w:space="0" w:color="auto"/>
        <w:right w:val="none" w:sz="0" w:space="0" w:color="auto"/>
      </w:divBdr>
    </w:div>
    <w:div w:id="567618201">
      <w:bodyDiv w:val="1"/>
      <w:marLeft w:val="0"/>
      <w:marRight w:val="0"/>
      <w:marTop w:val="0"/>
      <w:marBottom w:val="0"/>
      <w:divBdr>
        <w:top w:val="none" w:sz="0" w:space="0" w:color="auto"/>
        <w:left w:val="none" w:sz="0" w:space="0" w:color="auto"/>
        <w:bottom w:val="none" w:sz="0" w:space="0" w:color="auto"/>
        <w:right w:val="none" w:sz="0" w:space="0" w:color="auto"/>
      </w:divBdr>
    </w:div>
    <w:div w:id="600726252">
      <w:bodyDiv w:val="1"/>
      <w:marLeft w:val="0"/>
      <w:marRight w:val="0"/>
      <w:marTop w:val="0"/>
      <w:marBottom w:val="0"/>
      <w:divBdr>
        <w:top w:val="none" w:sz="0" w:space="0" w:color="auto"/>
        <w:left w:val="none" w:sz="0" w:space="0" w:color="auto"/>
        <w:bottom w:val="none" w:sz="0" w:space="0" w:color="auto"/>
        <w:right w:val="none" w:sz="0" w:space="0" w:color="auto"/>
      </w:divBdr>
    </w:div>
    <w:div w:id="788234117">
      <w:bodyDiv w:val="1"/>
      <w:marLeft w:val="0"/>
      <w:marRight w:val="0"/>
      <w:marTop w:val="0"/>
      <w:marBottom w:val="0"/>
      <w:divBdr>
        <w:top w:val="none" w:sz="0" w:space="0" w:color="auto"/>
        <w:left w:val="none" w:sz="0" w:space="0" w:color="auto"/>
        <w:bottom w:val="none" w:sz="0" w:space="0" w:color="auto"/>
        <w:right w:val="none" w:sz="0" w:space="0" w:color="auto"/>
      </w:divBdr>
    </w:div>
    <w:div w:id="1392578141">
      <w:bodyDiv w:val="1"/>
      <w:marLeft w:val="0"/>
      <w:marRight w:val="0"/>
      <w:marTop w:val="0"/>
      <w:marBottom w:val="0"/>
      <w:divBdr>
        <w:top w:val="none" w:sz="0" w:space="0" w:color="auto"/>
        <w:left w:val="none" w:sz="0" w:space="0" w:color="auto"/>
        <w:bottom w:val="none" w:sz="0" w:space="0" w:color="auto"/>
        <w:right w:val="none" w:sz="0" w:space="0" w:color="auto"/>
      </w:divBdr>
    </w:div>
    <w:div w:id="1521502346">
      <w:bodyDiv w:val="1"/>
      <w:marLeft w:val="0"/>
      <w:marRight w:val="0"/>
      <w:marTop w:val="0"/>
      <w:marBottom w:val="0"/>
      <w:divBdr>
        <w:top w:val="none" w:sz="0" w:space="0" w:color="auto"/>
        <w:left w:val="none" w:sz="0" w:space="0" w:color="auto"/>
        <w:bottom w:val="none" w:sz="0" w:space="0" w:color="auto"/>
        <w:right w:val="none" w:sz="0" w:space="0" w:color="auto"/>
      </w:divBdr>
    </w:div>
    <w:div w:id="1767186071">
      <w:bodyDiv w:val="1"/>
      <w:marLeft w:val="0"/>
      <w:marRight w:val="0"/>
      <w:marTop w:val="0"/>
      <w:marBottom w:val="0"/>
      <w:divBdr>
        <w:top w:val="none" w:sz="0" w:space="0" w:color="auto"/>
        <w:left w:val="none" w:sz="0" w:space="0" w:color="auto"/>
        <w:bottom w:val="none" w:sz="0" w:space="0" w:color="auto"/>
        <w:right w:val="none" w:sz="0" w:space="0" w:color="auto"/>
      </w:divBdr>
    </w:div>
    <w:div w:id="1793396600">
      <w:bodyDiv w:val="1"/>
      <w:marLeft w:val="0"/>
      <w:marRight w:val="0"/>
      <w:marTop w:val="0"/>
      <w:marBottom w:val="0"/>
      <w:divBdr>
        <w:top w:val="none" w:sz="0" w:space="0" w:color="auto"/>
        <w:left w:val="none" w:sz="0" w:space="0" w:color="auto"/>
        <w:bottom w:val="none" w:sz="0" w:space="0" w:color="auto"/>
        <w:right w:val="none" w:sz="0" w:space="0" w:color="auto"/>
      </w:divBdr>
    </w:div>
    <w:div w:id="194781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biosphere.ad.education.wisc.edu:8443/VidyaMap/compost_en.html" TargetMode="Externa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vidyamap.wceruw.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mpassproject.net/sadhana/index.htm" TargetMode="External"/><Relationship Id="rId11" Type="http://schemas.openxmlformats.org/officeDocument/2006/relationships/hyperlink" Target="http://www.compassproject.net/compass" TargetMode="External"/><Relationship Id="rId5" Type="http://schemas.openxmlformats.org/officeDocument/2006/relationships/endnotes" Target="endnotes.xml"/><Relationship Id="rId15" Type="http://schemas.openxmlformats.org/officeDocument/2006/relationships/hyperlink" Target="http://www.compassproject.net/html5sims/pulleysim/pulley_en.html" TargetMode="Externa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yperlink" Target="http://www.compassproject.net/html5sims/inclined-plane/exa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23</Pages>
  <Words>7494</Words>
  <Characters>42722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Geesey</cp:lastModifiedBy>
  <cp:revision>7</cp:revision>
  <cp:lastPrinted>2020-08-10T14:56:00Z</cp:lastPrinted>
  <dcterms:created xsi:type="dcterms:W3CDTF">2021-02-18T21:36:00Z</dcterms:created>
  <dcterms:modified xsi:type="dcterms:W3CDTF">2021-02-24T15:43:00Z</dcterms:modified>
</cp:coreProperties>
</file>